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BD0C5B" w:rsidRDefault="006419F4" w:rsidP="003A2E6F">
      <w:pPr>
        <w:shd w:val="clear" w:color="auto" w:fill="FFFFFF"/>
        <w:jc w:val="center"/>
        <w:rPr>
          <w:rFonts w:ascii="Times New Roman" w:eastAsia="Times New Roman" w:hAnsi="Times New Roman" w:cs="Times New Roman"/>
          <w:lang w:eastAsia="ru-RU"/>
        </w:rPr>
      </w:pPr>
      <w:r w:rsidRPr="00BD0C5B">
        <w:rPr>
          <w:rFonts w:ascii="Times New Roman" w:hAnsi="Times New Roman" w:cs="Times New Roman"/>
          <w:b/>
          <w:u w:val="single"/>
          <w:lang w:eastAsia="ru-RU"/>
        </w:rPr>
        <w:t xml:space="preserve"> </w:t>
      </w:r>
      <w:r w:rsidR="003A2E6F" w:rsidRPr="00BD0C5B">
        <w:rPr>
          <w:rFonts w:ascii="Times New Roman" w:hAnsi="Times New Roman" w:cs="Times New Roman"/>
          <w:b/>
          <w:u w:val="single"/>
          <w:lang w:eastAsia="ru-RU"/>
        </w:rPr>
        <w:t>Областное государственное</w:t>
      </w:r>
      <w:r w:rsidR="003A2E6F" w:rsidRPr="00BD0C5B">
        <w:rPr>
          <w:rFonts w:ascii="Times New Roman" w:eastAsia="Times New Roman" w:hAnsi="Times New Roman" w:cs="Times New Roman"/>
          <w:b/>
          <w:u w:val="single"/>
          <w:lang w:eastAsia="ru-RU"/>
        </w:rPr>
        <w:t xml:space="preserve"> казенное предприятие «</w:t>
      </w:r>
      <w:r w:rsidR="00B377C1">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BD0C5B">
        <w:rPr>
          <w:rFonts w:ascii="Times New Roman" w:eastAsia="Times New Roman" w:hAnsi="Times New Roman" w:cs="Times New Roman"/>
          <w:b/>
          <w:u w:val="single"/>
          <w:lang w:eastAsia="ru-RU"/>
        </w:rPr>
        <w:t>»</w:t>
      </w:r>
      <w:r w:rsidR="003A2E6F" w:rsidRPr="00BD0C5B">
        <w:rPr>
          <w:rFonts w:ascii="Times New Roman" w:eastAsia="Times New Roman" w:hAnsi="Times New Roman" w:cs="Times New Roman"/>
          <w:lang w:eastAsia="ru-RU"/>
        </w:rPr>
        <w:t xml:space="preserve"> </w:t>
      </w:r>
    </w:p>
    <w:p w:rsidR="003A2E6F" w:rsidRPr="00BD0C5B" w:rsidRDefault="003A2E6F" w:rsidP="003A2E6F">
      <w:pPr>
        <w:pStyle w:val="1"/>
        <w:shd w:val="clear" w:color="auto" w:fill="FFFFFF"/>
        <w:ind w:left="360" w:firstLine="0"/>
        <w:jc w:val="left"/>
        <w:rPr>
          <w:sz w:val="22"/>
          <w:szCs w:val="22"/>
          <w:lang w:eastAsia="ru-RU"/>
        </w:rPr>
      </w:pPr>
    </w:p>
    <w:p w:rsidR="003A2E6F" w:rsidRPr="00BD0C5B" w:rsidRDefault="003A2E6F" w:rsidP="003A2E6F">
      <w:pPr>
        <w:pStyle w:val="1"/>
        <w:shd w:val="clear" w:color="auto" w:fill="FFFFFF"/>
        <w:ind w:left="360" w:firstLine="0"/>
        <w:jc w:val="right"/>
        <w:rPr>
          <w:b/>
          <w:sz w:val="22"/>
          <w:szCs w:val="22"/>
          <w:lang w:eastAsia="ru-RU"/>
        </w:rPr>
      </w:pPr>
      <w:r w:rsidRPr="00BD0C5B">
        <w:rPr>
          <w:b/>
          <w:sz w:val="22"/>
          <w:szCs w:val="22"/>
          <w:lang w:eastAsia="ru-RU"/>
        </w:rPr>
        <w:t>«УТВЕРЖДАЮ»</w:t>
      </w:r>
    </w:p>
    <w:p w:rsidR="008F3D2C" w:rsidRDefault="00834FC1" w:rsidP="003A2E6F">
      <w:pPr>
        <w:pStyle w:val="1"/>
        <w:shd w:val="clear" w:color="auto" w:fill="FFFFFF"/>
        <w:ind w:left="360" w:firstLine="0"/>
        <w:jc w:val="right"/>
        <w:rPr>
          <w:b/>
          <w:sz w:val="22"/>
          <w:szCs w:val="22"/>
          <w:lang w:eastAsia="ru-RU"/>
        </w:rPr>
      </w:pPr>
      <w:r>
        <w:rPr>
          <w:b/>
          <w:sz w:val="22"/>
          <w:szCs w:val="22"/>
          <w:lang w:eastAsia="ru-RU"/>
        </w:rPr>
        <w:t>Генеральный д</w:t>
      </w:r>
      <w:r w:rsidR="0029123B" w:rsidRPr="00BD0C5B">
        <w:rPr>
          <w:b/>
          <w:sz w:val="22"/>
          <w:szCs w:val="22"/>
          <w:lang w:eastAsia="ru-RU"/>
        </w:rPr>
        <w:t xml:space="preserve">иректор </w:t>
      </w:r>
      <w:r w:rsidR="009F785F" w:rsidRPr="00BD0C5B">
        <w:rPr>
          <w:b/>
          <w:sz w:val="22"/>
          <w:szCs w:val="22"/>
          <w:lang w:eastAsia="ru-RU"/>
        </w:rPr>
        <w:t xml:space="preserve"> ОГКП «</w:t>
      </w:r>
      <w:r w:rsidR="008F3D2C">
        <w:rPr>
          <w:b/>
          <w:sz w:val="22"/>
          <w:szCs w:val="22"/>
          <w:lang w:eastAsia="ru-RU"/>
        </w:rPr>
        <w:t xml:space="preserve">Корпорация развития </w:t>
      </w:r>
    </w:p>
    <w:p w:rsidR="003A2E6F" w:rsidRPr="00BD0C5B" w:rsidRDefault="008F3D2C" w:rsidP="003A2E6F">
      <w:pPr>
        <w:pStyle w:val="1"/>
        <w:shd w:val="clear" w:color="auto" w:fill="FFFFFF"/>
        <w:ind w:left="360" w:firstLine="0"/>
        <w:jc w:val="right"/>
        <w:rPr>
          <w:b/>
          <w:sz w:val="22"/>
          <w:szCs w:val="22"/>
          <w:lang w:eastAsia="ru-RU"/>
        </w:rPr>
      </w:pPr>
      <w:r>
        <w:rPr>
          <w:b/>
          <w:sz w:val="22"/>
          <w:szCs w:val="22"/>
          <w:lang w:eastAsia="ru-RU"/>
        </w:rPr>
        <w:t>коммунального комплекса Ульяновской области</w:t>
      </w:r>
      <w:r w:rsidR="009F785F"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w:t>
      </w:r>
      <w:r w:rsidR="003A2E6F" w:rsidRPr="00BD0C5B">
        <w:rPr>
          <w:b/>
          <w:sz w:val="22"/>
          <w:szCs w:val="22"/>
          <w:lang w:eastAsia="ru-RU"/>
        </w:rPr>
        <w:t>_______________</w:t>
      </w:r>
      <w:r w:rsidR="00816B08">
        <w:rPr>
          <w:b/>
          <w:sz w:val="22"/>
          <w:szCs w:val="22"/>
          <w:lang w:eastAsia="ru-RU"/>
        </w:rPr>
        <w:t>/</w:t>
      </w:r>
      <w:r w:rsidR="003262EF">
        <w:rPr>
          <w:b/>
          <w:sz w:val="22"/>
          <w:szCs w:val="22"/>
          <w:lang w:eastAsia="ru-RU"/>
        </w:rPr>
        <w:t>С.Л. Носков</w:t>
      </w:r>
      <w:r w:rsidR="00816B08">
        <w:rPr>
          <w:b/>
          <w:sz w:val="22"/>
          <w:szCs w:val="22"/>
          <w:lang w:eastAsia="ru-RU"/>
        </w:rPr>
        <w:t>/</w:t>
      </w:r>
      <w:r w:rsidR="007F666B"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«____»__________________20</w:t>
      </w:r>
      <w:r w:rsidR="00834FC1">
        <w:rPr>
          <w:b/>
          <w:sz w:val="22"/>
          <w:szCs w:val="22"/>
          <w:lang w:eastAsia="ru-RU"/>
        </w:rPr>
        <w:t>20</w:t>
      </w:r>
      <w:r w:rsidR="009509C2" w:rsidRPr="00BD0C5B">
        <w:rPr>
          <w:b/>
          <w:sz w:val="22"/>
          <w:szCs w:val="22"/>
          <w:lang w:eastAsia="ru-RU"/>
        </w:rPr>
        <w:t xml:space="preserve"> </w:t>
      </w:r>
      <w:r w:rsidR="003A2E6F" w:rsidRPr="00BD0C5B">
        <w:rPr>
          <w:b/>
          <w:sz w:val="22"/>
          <w:szCs w:val="22"/>
          <w:lang w:eastAsia="ru-RU"/>
        </w:rPr>
        <w:t xml:space="preserve">г. </w:t>
      </w:r>
    </w:p>
    <w:p w:rsidR="003A2E6F" w:rsidRPr="00BD0C5B" w:rsidRDefault="003A2E6F" w:rsidP="003A2E6F">
      <w:pPr>
        <w:pStyle w:val="1"/>
        <w:shd w:val="clear" w:color="auto" w:fill="FFFFFF"/>
        <w:ind w:left="360" w:firstLine="0"/>
        <w:jc w:val="right"/>
        <w:rPr>
          <w:b/>
          <w:sz w:val="22"/>
          <w:szCs w:val="22"/>
          <w:lang w:eastAsia="ru-RU"/>
        </w:rPr>
      </w:pPr>
    </w:p>
    <w:p w:rsidR="00B71C22" w:rsidRPr="00BD0C5B" w:rsidRDefault="00B71C22"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194602" w:rsidP="003A56AD">
      <w:pPr>
        <w:pStyle w:val="1"/>
        <w:shd w:val="clear" w:color="auto" w:fill="FFFFFF"/>
        <w:ind w:left="0" w:firstLine="0"/>
        <w:rPr>
          <w:b/>
          <w:sz w:val="22"/>
          <w:szCs w:val="22"/>
          <w:lang w:eastAsia="ru-RU"/>
        </w:rPr>
      </w:pPr>
      <w:r>
        <w:rPr>
          <w:b/>
          <w:sz w:val="22"/>
          <w:szCs w:val="22"/>
          <w:lang w:eastAsia="ru-RU"/>
        </w:rPr>
        <w:t xml:space="preserve"> </w:t>
      </w: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27543A">
      <w:pPr>
        <w:pStyle w:val="1"/>
        <w:shd w:val="clear" w:color="auto" w:fill="FFFFFF"/>
        <w:ind w:left="0" w:firstLine="0"/>
        <w:jc w:val="center"/>
        <w:rPr>
          <w:b/>
          <w:sz w:val="22"/>
          <w:szCs w:val="22"/>
          <w:lang w:eastAsia="ru-RU"/>
        </w:rPr>
      </w:pPr>
      <w:r w:rsidRPr="00BD0C5B">
        <w:rPr>
          <w:b/>
          <w:sz w:val="22"/>
          <w:szCs w:val="22"/>
          <w:lang w:eastAsia="ru-RU"/>
        </w:rPr>
        <w:t xml:space="preserve">Документация </w:t>
      </w:r>
    </w:p>
    <w:p w:rsidR="0027543A" w:rsidRPr="00BD0C5B" w:rsidRDefault="0027543A" w:rsidP="0027543A">
      <w:pPr>
        <w:pStyle w:val="1"/>
        <w:shd w:val="clear" w:color="auto" w:fill="FFFFFF"/>
        <w:ind w:left="360" w:firstLine="0"/>
        <w:jc w:val="center"/>
        <w:rPr>
          <w:b/>
          <w:sz w:val="22"/>
          <w:szCs w:val="22"/>
          <w:lang w:eastAsia="ru-RU"/>
        </w:rPr>
      </w:pPr>
      <w:r w:rsidRPr="00BD0C5B">
        <w:rPr>
          <w:b/>
          <w:sz w:val="22"/>
          <w:szCs w:val="22"/>
          <w:lang w:eastAsia="ru-RU"/>
        </w:rPr>
        <w:t>о проведении открытого аукциона (открытая форма подачи предложений о цене) по продаже объект</w:t>
      </w:r>
      <w:r w:rsidR="008C0DFB" w:rsidRPr="00BD0C5B">
        <w:rPr>
          <w:b/>
          <w:sz w:val="22"/>
          <w:szCs w:val="22"/>
          <w:lang w:eastAsia="ru-RU"/>
        </w:rPr>
        <w:t>а</w:t>
      </w:r>
      <w:r w:rsidRPr="00BD0C5B">
        <w:rPr>
          <w:b/>
          <w:sz w:val="22"/>
          <w:szCs w:val="22"/>
          <w:lang w:eastAsia="ru-RU"/>
        </w:rPr>
        <w:t xml:space="preserve"> государственного имущества</w:t>
      </w:r>
      <w:r w:rsidR="004534DE" w:rsidRPr="00BD0C5B">
        <w:rPr>
          <w:b/>
          <w:sz w:val="22"/>
          <w:szCs w:val="22"/>
          <w:lang w:eastAsia="ru-RU"/>
        </w:rPr>
        <w:t xml:space="preserve"> </w:t>
      </w:r>
      <w:r w:rsidR="004A6334" w:rsidRPr="00BD0C5B">
        <w:rPr>
          <w:b/>
          <w:sz w:val="22"/>
          <w:szCs w:val="22"/>
          <w:lang w:eastAsia="ru-RU"/>
        </w:rPr>
        <w:t xml:space="preserve"> </w:t>
      </w:r>
      <w:r w:rsidR="00F16044" w:rsidRPr="00BD0C5B">
        <w:rPr>
          <w:b/>
          <w:sz w:val="22"/>
          <w:szCs w:val="22"/>
          <w:lang w:eastAsia="ru-RU"/>
        </w:rPr>
        <w:t xml:space="preserve"> </w:t>
      </w:r>
    </w:p>
    <w:p w:rsidR="00A64FEB" w:rsidRPr="00BD0C5B" w:rsidRDefault="00A64FEB" w:rsidP="0027543A">
      <w:pPr>
        <w:pStyle w:val="1"/>
        <w:shd w:val="clear" w:color="auto" w:fill="FFFFFF"/>
        <w:ind w:left="360" w:firstLine="0"/>
        <w:jc w:val="center"/>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456414" w:rsidP="003A56AD">
      <w:pPr>
        <w:pStyle w:val="1"/>
        <w:shd w:val="clear" w:color="auto" w:fill="FFFFFF"/>
        <w:ind w:left="0" w:firstLine="0"/>
        <w:rPr>
          <w:b/>
          <w:sz w:val="22"/>
          <w:szCs w:val="22"/>
          <w:lang w:eastAsia="ru-RU"/>
        </w:rPr>
      </w:pPr>
      <w:r>
        <w:rPr>
          <w:b/>
          <w:sz w:val="22"/>
          <w:szCs w:val="22"/>
          <w:lang w:eastAsia="ru-RU"/>
        </w:rPr>
        <w:t xml:space="preserve"> </w:t>
      </w: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27543A" w:rsidRPr="00BD0C5B" w:rsidRDefault="009509C2" w:rsidP="009509C2">
      <w:pPr>
        <w:pStyle w:val="1"/>
        <w:shd w:val="clear" w:color="auto" w:fill="FFFFFF"/>
        <w:ind w:left="0" w:firstLine="0"/>
        <w:jc w:val="center"/>
        <w:rPr>
          <w:b/>
          <w:sz w:val="22"/>
          <w:szCs w:val="22"/>
          <w:lang w:eastAsia="ru-RU"/>
        </w:rPr>
      </w:pPr>
      <w:r w:rsidRPr="00BD0C5B">
        <w:rPr>
          <w:b/>
          <w:sz w:val="22"/>
          <w:szCs w:val="22"/>
          <w:lang w:eastAsia="ru-RU"/>
        </w:rPr>
        <w:t xml:space="preserve">г. Ульяновск </w:t>
      </w:r>
    </w:p>
    <w:p w:rsidR="0027543A" w:rsidRPr="00BD0C5B" w:rsidRDefault="0027543A" w:rsidP="003A56AD">
      <w:pPr>
        <w:pStyle w:val="1"/>
        <w:shd w:val="clear" w:color="auto" w:fill="FFFFFF"/>
        <w:ind w:left="0" w:firstLine="0"/>
        <w:rPr>
          <w:b/>
          <w:sz w:val="22"/>
          <w:szCs w:val="22"/>
          <w:lang w:eastAsia="ru-RU"/>
        </w:rPr>
      </w:pPr>
    </w:p>
    <w:p w:rsidR="008F3D2C" w:rsidRDefault="008F3D2C" w:rsidP="003A2E6F">
      <w:pPr>
        <w:pStyle w:val="1"/>
        <w:shd w:val="clear" w:color="auto" w:fill="FFFFFF"/>
        <w:ind w:left="360" w:firstLine="0"/>
        <w:jc w:val="center"/>
        <w:rPr>
          <w:b/>
          <w:sz w:val="22"/>
          <w:szCs w:val="22"/>
          <w:lang w:eastAsia="ru-RU"/>
        </w:rPr>
      </w:pPr>
    </w:p>
    <w:p w:rsidR="00B71C22" w:rsidRPr="00BD0C5B" w:rsidRDefault="006419F4" w:rsidP="003A2E6F">
      <w:pPr>
        <w:pStyle w:val="1"/>
        <w:shd w:val="clear" w:color="auto" w:fill="FFFFFF"/>
        <w:ind w:left="360" w:firstLine="0"/>
        <w:jc w:val="center"/>
        <w:rPr>
          <w:b/>
          <w:sz w:val="22"/>
          <w:szCs w:val="22"/>
          <w:lang w:eastAsia="ru-RU"/>
        </w:rPr>
      </w:pPr>
      <w:r w:rsidRPr="00BD0C5B">
        <w:rPr>
          <w:b/>
          <w:sz w:val="22"/>
          <w:szCs w:val="22"/>
          <w:lang w:eastAsia="ru-RU"/>
        </w:rPr>
        <w:lastRenderedPageBreak/>
        <w:t>Раздел 1. Извещение о проведении открытого аукциона.</w:t>
      </w:r>
    </w:p>
    <w:p w:rsidR="00D158F7" w:rsidRPr="00BD0C5B" w:rsidRDefault="00D158F7" w:rsidP="007454AD">
      <w:pPr>
        <w:pStyle w:val="20"/>
      </w:pPr>
      <w:r w:rsidRPr="00BD0C5B">
        <w:t>Организатор аукциона: Областное государственное казенное предприятие «</w:t>
      </w:r>
      <w:r w:rsidR="00B377C1">
        <w:t>Корпорация развития коммунального комплекса Ульяновской области</w:t>
      </w:r>
      <w:r w:rsidRPr="00BD0C5B">
        <w:t>».</w:t>
      </w:r>
    </w:p>
    <w:p w:rsidR="00D158F7" w:rsidRPr="00BD0C5B" w:rsidRDefault="00D158F7" w:rsidP="007454AD">
      <w:pPr>
        <w:pStyle w:val="20"/>
      </w:pPr>
      <w:r w:rsidRPr="00BD0C5B">
        <w:t>Место нахождения: г.</w:t>
      </w:r>
      <w:r w:rsidR="006419F4" w:rsidRPr="00BD0C5B">
        <w:t xml:space="preserve"> </w:t>
      </w:r>
      <w:r w:rsidRPr="00BD0C5B">
        <w:t xml:space="preserve">Ульяновск, </w:t>
      </w:r>
      <w:r w:rsidR="00834FC1">
        <w:t>ул. Урицкого, д. 35б</w:t>
      </w:r>
    </w:p>
    <w:p w:rsidR="00D158F7" w:rsidRPr="00BD0C5B" w:rsidRDefault="006419F4" w:rsidP="007454AD">
      <w:pPr>
        <w:pStyle w:val="20"/>
      </w:pPr>
      <w:r w:rsidRPr="00BD0C5B">
        <w:t xml:space="preserve"> </w:t>
      </w:r>
      <w:r w:rsidR="00D158F7" w:rsidRPr="00BD0C5B">
        <w:t>Почтовы</w:t>
      </w:r>
      <w:r w:rsidR="009509C2" w:rsidRPr="00BD0C5B">
        <w:t>й адрес: 4320</w:t>
      </w:r>
      <w:r w:rsidR="00834FC1">
        <w:t>71</w:t>
      </w:r>
      <w:r w:rsidR="009509C2" w:rsidRPr="00BD0C5B">
        <w:t xml:space="preserve">, г. Ульяновск, </w:t>
      </w:r>
      <w:r w:rsidR="002E126C" w:rsidRPr="00BD0C5B">
        <w:t xml:space="preserve"> у</w:t>
      </w:r>
      <w:r w:rsidR="00D158F7" w:rsidRPr="00BD0C5B">
        <w:t xml:space="preserve">л. </w:t>
      </w:r>
      <w:r w:rsidR="00834FC1">
        <w:t xml:space="preserve">Урицкого, д. 35 б </w:t>
      </w:r>
    </w:p>
    <w:p w:rsidR="00D158F7" w:rsidRPr="00BD0C5B" w:rsidRDefault="006419F4" w:rsidP="007454AD">
      <w:pPr>
        <w:pStyle w:val="20"/>
      </w:pPr>
      <w:r w:rsidRPr="00BD0C5B">
        <w:t xml:space="preserve"> </w:t>
      </w:r>
      <w:r w:rsidR="00D158F7" w:rsidRPr="00BD0C5B">
        <w:t>Контактный телефон организатора торгов: 8 (</w:t>
      </w:r>
      <w:r w:rsidR="00B62E74" w:rsidRPr="00BD0C5B">
        <w:t>8422</w:t>
      </w:r>
      <w:r w:rsidR="00D158F7" w:rsidRPr="00BD0C5B">
        <w:t xml:space="preserve">) </w:t>
      </w:r>
      <w:r w:rsidR="00D221A2" w:rsidRPr="00BD0C5B">
        <w:t>79-50-05</w:t>
      </w:r>
    </w:p>
    <w:p w:rsidR="006419F4" w:rsidRPr="00BD0C5B" w:rsidRDefault="006419F4" w:rsidP="007454AD">
      <w:pPr>
        <w:pStyle w:val="20"/>
      </w:pPr>
      <w:r w:rsidRPr="00BD0C5B">
        <w:t xml:space="preserve"> </w:t>
      </w:r>
      <w:r w:rsidR="00D158F7" w:rsidRPr="00BD0C5B">
        <w:t>Адрес электронной почты:</w:t>
      </w:r>
      <w:r w:rsidRPr="00BD0C5B">
        <w:t xml:space="preserve"> </w:t>
      </w:r>
      <w:r w:rsidR="006137F4" w:rsidRPr="00BD0C5B">
        <w:rPr>
          <w:lang w:val="en-US"/>
        </w:rPr>
        <w:t>office</w:t>
      </w:r>
      <w:r w:rsidR="006137F4" w:rsidRPr="00BD0C5B">
        <w:t>@</w:t>
      </w:r>
      <w:r w:rsidR="006137F4" w:rsidRPr="00BD0C5B">
        <w:rPr>
          <w:lang w:val="en-US"/>
        </w:rPr>
        <w:t>oblkomhoz</w:t>
      </w:r>
      <w:r w:rsidR="006137F4" w:rsidRPr="00BD0C5B">
        <w:t>.</w:t>
      </w:r>
      <w:r w:rsidR="006137F4" w:rsidRPr="00BD0C5B">
        <w:rPr>
          <w:lang w:val="en-US"/>
        </w:rPr>
        <w:t>ru</w:t>
      </w:r>
    </w:p>
    <w:p w:rsidR="00702CB0" w:rsidRPr="00BD0C5B" w:rsidRDefault="006419F4" w:rsidP="007454AD">
      <w:pPr>
        <w:pStyle w:val="20"/>
      </w:pPr>
      <w:r w:rsidRPr="00BD0C5B">
        <w:t xml:space="preserve"> </w:t>
      </w:r>
      <w:r w:rsidR="00D158F7" w:rsidRPr="00BD0C5B">
        <w:t>Предмет:</w:t>
      </w:r>
    </w:p>
    <w:p w:rsidR="003A2E6F" w:rsidRPr="008F3D2C" w:rsidRDefault="00702CB0" w:rsidP="00702CB0">
      <w:pPr>
        <w:pStyle w:val="1"/>
        <w:shd w:val="clear" w:color="auto" w:fill="FFFFFF"/>
        <w:ind w:left="360" w:firstLine="0"/>
        <w:jc w:val="center"/>
        <w:rPr>
          <w:b/>
          <w:sz w:val="22"/>
          <w:szCs w:val="22"/>
          <w:lang w:eastAsia="ru-RU"/>
        </w:rPr>
      </w:pPr>
      <w:r w:rsidRPr="008F3D2C">
        <w:rPr>
          <w:b/>
          <w:sz w:val="22"/>
          <w:szCs w:val="22"/>
          <w:lang w:eastAsia="ru-RU"/>
        </w:rPr>
        <w:t>Л</w:t>
      </w:r>
      <w:r w:rsidR="00566B22" w:rsidRPr="008F3D2C">
        <w:rPr>
          <w:b/>
          <w:sz w:val="22"/>
          <w:szCs w:val="22"/>
          <w:lang w:val="en-US" w:eastAsia="ru-RU"/>
        </w:rPr>
        <w:t xml:space="preserve">ОТ </w:t>
      </w:r>
      <w:r w:rsidRPr="008F3D2C">
        <w:rPr>
          <w:b/>
          <w:sz w:val="22"/>
          <w:szCs w:val="22"/>
          <w:lang w:eastAsia="ru-RU"/>
        </w:rPr>
        <w:t xml:space="preserve">№ </w:t>
      </w:r>
      <w:r w:rsidR="00A05ABB" w:rsidRPr="008F3D2C">
        <w:rPr>
          <w:b/>
          <w:sz w:val="22"/>
          <w:szCs w:val="22"/>
          <w:lang w:eastAsia="ru-RU"/>
        </w:rPr>
        <w:t>1</w:t>
      </w:r>
    </w:p>
    <w:tbl>
      <w:tblPr>
        <w:tblStyle w:val="a7"/>
        <w:tblW w:w="0" w:type="auto"/>
        <w:tblInd w:w="360" w:type="dxa"/>
        <w:tblLook w:val="04A0"/>
      </w:tblPr>
      <w:tblGrid>
        <w:gridCol w:w="741"/>
        <w:gridCol w:w="2268"/>
        <w:gridCol w:w="2268"/>
        <w:gridCol w:w="2268"/>
        <w:gridCol w:w="1666"/>
      </w:tblGrid>
      <w:tr w:rsidR="004B2BFD" w:rsidRPr="00194602" w:rsidTr="004B2BFD">
        <w:tc>
          <w:tcPr>
            <w:tcW w:w="741" w:type="dxa"/>
          </w:tcPr>
          <w:p w:rsidR="004B2BFD" w:rsidRPr="00194602" w:rsidRDefault="004B2BFD" w:rsidP="004B2BFD">
            <w:pPr>
              <w:pStyle w:val="1"/>
              <w:ind w:left="0" w:firstLine="0"/>
              <w:jc w:val="center"/>
              <w:rPr>
                <w:b/>
                <w:sz w:val="22"/>
                <w:szCs w:val="22"/>
                <w:lang w:eastAsia="ru-RU"/>
              </w:rPr>
            </w:pPr>
            <w:r w:rsidRPr="00194602">
              <w:rPr>
                <w:b/>
                <w:sz w:val="22"/>
                <w:szCs w:val="22"/>
                <w:lang w:eastAsia="ru-RU"/>
              </w:rPr>
              <w:t>№ п/п</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Начальная цена,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Сумма задатка,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Шаг аукциона, руб.</w:t>
            </w:r>
          </w:p>
        </w:tc>
        <w:tc>
          <w:tcPr>
            <w:tcW w:w="1666" w:type="dxa"/>
          </w:tcPr>
          <w:p w:rsidR="004B2BFD" w:rsidRPr="00194602" w:rsidRDefault="004B2BFD" w:rsidP="004B2BFD">
            <w:pPr>
              <w:pStyle w:val="1"/>
              <w:ind w:left="0" w:firstLine="0"/>
              <w:jc w:val="center"/>
              <w:rPr>
                <w:b/>
                <w:sz w:val="22"/>
                <w:szCs w:val="22"/>
                <w:lang w:eastAsia="ru-RU"/>
              </w:rPr>
            </w:pPr>
            <w:r w:rsidRPr="00194602">
              <w:rPr>
                <w:b/>
                <w:sz w:val="22"/>
                <w:szCs w:val="22"/>
              </w:rPr>
              <w:t>Ограничения (обременения)</w:t>
            </w:r>
          </w:p>
        </w:tc>
      </w:tr>
      <w:tr w:rsidR="004B2BFD" w:rsidRPr="00194602" w:rsidTr="004B2BFD">
        <w:tc>
          <w:tcPr>
            <w:tcW w:w="741" w:type="dxa"/>
            <w:vMerge w:val="restart"/>
          </w:tcPr>
          <w:p w:rsidR="004B2BFD" w:rsidRPr="00F61202" w:rsidRDefault="004662B4" w:rsidP="004B2BFD">
            <w:pPr>
              <w:pStyle w:val="1"/>
              <w:ind w:left="0" w:firstLine="0"/>
              <w:jc w:val="center"/>
              <w:rPr>
                <w:sz w:val="22"/>
                <w:szCs w:val="22"/>
                <w:lang w:eastAsia="ru-RU"/>
              </w:rPr>
            </w:pPr>
            <w:r w:rsidRPr="00F61202">
              <w:rPr>
                <w:sz w:val="22"/>
                <w:szCs w:val="22"/>
                <w:lang w:eastAsia="ru-RU"/>
              </w:rPr>
              <w:t>1</w:t>
            </w:r>
          </w:p>
        </w:tc>
        <w:tc>
          <w:tcPr>
            <w:tcW w:w="2268" w:type="dxa"/>
          </w:tcPr>
          <w:p w:rsidR="004B2BFD" w:rsidRPr="00F61202" w:rsidRDefault="00E93AD2" w:rsidP="004B2BFD">
            <w:pPr>
              <w:pStyle w:val="1"/>
              <w:ind w:left="0" w:firstLine="0"/>
              <w:jc w:val="center"/>
              <w:rPr>
                <w:sz w:val="22"/>
                <w:szCs w:val="22"/>
                <w:lang w:eastAsia="ru-RU"/>
              </w:rPr>
            </w:pPr>
            <w:r>
              <w:rPr>
                <w:sz w:val="22"/>
                <w:szCs w:val="22"/>
                <w:lang w:eastAsia="ru-RU"/>
              </w:rPr>
              <w:t>5 454 489,60</w:t>
            </w:r>
          </w:p>
        </w:tc>
        <w:tc>
          <w:tcPr>
            <w:tcW w:w="2268" w:type="dxa"/>
          </w:tcPr>
          <w:p w:rsidR="004B2BFD" w:rsidRPr="00F61202" w:rsidRDefault="00E93AD2" w:rsidP="004B2BFD">
            <w:pPr>
              <w:pStyle w:val="1"/>
              <w:ind w:left="0" w:firstLine="0"/>
              <w:jc w:val="center"/>
              <w:rPr>
                <w:sz w:val="22"/>
                <w:szCs w:val="22"/>
                <w:lang w:eastAsia="ru-RU"/>
              </w:rPr>
            </w:pPr>
            <w:r>
              <w:rPr>
                <w:sz w:val="22"/>
                <w:szCs w:val="22"/>
                <w:lang w:eastAsia="ru-RU"/>
              </w:rPr>
              <w:t xml:space="preserve">2 727 244,80 </w:t>
            </w:r>
          </w:p>
        </w:tc>
        <w:tc>
          <w:tcPr>
            <w:tcW w:w="2268" w:type="dxa"/>
          </w:tcPr>
          <w:p w:rsidR="004B2BFD" w:rsidRPr="00F61202" w:rsidRDefault="00E93AD2" w:rsidP="00FF1F5D">
            <w:pPr>
              <w:pStyle w:val="1"/>
              <w:ind w:left="0" w:firstLine="0"/>
              <w:jc w:val="center"/>
              <w:rPr>
                <w:sz w:val="22"/>
                <w:szCs w:val="22"/>
                <w:lang w:eastAsia="ru-RU"/>
              </w:rPr>
            </w:pPr>
            <w:r>
              <w:rPr>
                <w:sz w:val="22"/>
                <w:szCs w:val="22"/>
                <w:lang w:eastAsia="ru-RU"/>
              </w:rPr>
              <w:t xml:space="preserve">272 724,48 </w:t>
            </w:r>
          </w:p>
        </w:tc>
        <w:tc>
          <w:tcPr>
            <w:tcW w:w="1666" w:type="dxa"/>
          </w:tcPr>
          <w:p w:rsidR="004B2BFD" w:rsidRPr="00F61202" w:rsidRDefault="004B2BFD" w:rsidP="004B2BFD">
            <w:pPr>
              <w:pStyle w:val="1"/>
              <w:ind w:left="0" w:firstLine="0"/>
              <w:jc w:val="center"/>
              <w:rPr>
                <w:sz w:val="22"/>
                <w:szCs w:val="22"/>
                <w:lang w:eastAsia="ru-RU"/>
              </w:rPr>
            </w:pPr>
            <w:r w:rsidRPr="00F61202">
              <w:rPr>
                <w:sz w:val="22"/>
                <w:szCs w:val="22"/>
                <w:lang w:eastAsia="ru-RU"/>
              </w:rPr>
              <w:t>нет</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4B2BFD" w:rsidP="004B2BFD">
            <w:pPr>
              <w:jc w:val="center"/>
              <w:rPr>
                <w:rFonts w:ascii="Times New Roman" w:hAnsi="Times New Roman" w:cs="Times New Roman"/>
                <w:b/>
              </w:rPr>
            </w:pPr>
            <w:r w:rsidRPr="00F61202">
              <w:rPr>
                <w:rFonts w:ascii="Times New Roman" w:hAnsi="Times New Roman" w:cs="Times New Roman"/>
                <w:b/>
              </w:rPr>
              <w:t>Наименование</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F61202" w:rsidP="0084533A">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w:t>
            </w:r>
            <w:r w:rsidR="00E73DFC">
              <w:rPr>
                <w:rFonts w:ascii="Times New Roman" w:hAnsi="Times New Roman"/>
                <w:color w:val="000000"/>
              </w:rPr>
              <w:t xml:space="preserve"> 07191827, двигатель №11015077, коробка передач № Номер отсутствует, основной ведущий мост (мосты)№ Номер отсутствует, год выпуска 2013, ПСМ ТТ 295231, дата выдачи 18.04.2013 г.</w:t>
            </w:r>
          </w:p>
        </w:tc>
      </w:tr>
    </w:tbl>
    <w:p w:rsidR="00D729DC" w:rsidRPr="00BD0C5B" w:rsidRDefault="00D729DC" w:rsidP="00D729DC">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D729DC" w:rsidRPr="00F61202" w:rsidTr="00D729DC">
        <w:tc>
          <w:tcPr>
            <w:tcW w:w="741" w:type="dxa"/>
          </w:tcPr>
          <w:p w:rsidR="00D729DC" w:rsidRPr="00F61202" w:rsidRDefault="00D729DC" w:rsidP="00D729DC">
            <w:pPr>
              <w:pStyle w:val="1"/>
              <w:ind w:left="0" w:firstLine="0"/>
              <w:jc w:val="center"/>
              <w:rPr>
                <w:b/>
                <w:sz w:val="22"/>
                <w:szCs w:val="22"/>
                <w:lang w:eastAsia="ru-RU"/>
              </w:rPr>
            </w:pPr>
            <w:r w:rsidRPr="00F61202">
              <w:rPr>
                <w:b/>
                <w:sz w:val="22"/>
                <w:szCs w:val="22"/>
                <w:lang w:eastAsia="ru-RU"/>
              </w:rPr>
              <w:t>№ п/п</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Начальная цена, руб.</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Сумма задатка, руб.</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Шаг аукциона, руб.</w:t>
            </w:r>
          </w:p>
        </w:tc>
        <w:tc>
          <w:tcPr>
            <w:tcW w:w="1666" w:type="dxa"/>
          </w:tcPr>
          <w:p w:rsidR="00D729DC" w:rsidRPr="00F61202" w:rsidRDefault="00D729DC" w:rsidP="00D729DC">
            <w:pPr>
              <w:pStyle w:val="1"/>
              <w:ind w:left="0" w:firstLine="0"/>
              <w:jc w:val="center"/>
              <w:rPr>
                <w:b/>
                <w:sz w:val="22"/>
                <w:szCs w:val="22"/>
                <w:lang w:eastAsia="ru-RU"/>
              </w:rPr>
            </w:pPr>
            <w:r w:rsidRPr="00F61202">
              <w:rPr>
                <w:b/>
                <w:sz w:val="22"/>
                <w:szCs w:val="22"/>
              </w:rPr>
              <w:t>Ограничения (обременения)</w:t>
            </w:r>
          </w:p>
        </w:tc>
      </w:tr>
      <w:tr w:rsidR="00D729DC" w:rsidRPr="00F61202" w:rsidTr="00D729DC">
        <w:tc>
          <w:tcPr>
            <w:tcW w:w="741" w:type="dxa"/>
            <w:vMerge w:val="restart"/>
          </w:tcPr>
          <w:p w:rsidR="00D729DC" w:rsidRPr="00F61202" w:rsidRDefault="00D729DC" w:rsidP="00D729DC">
            <w:pPr>
              <w:pStyle w:val="1"/>
              <w:ind w:left="0" w:firstLine="0"/>
              <w:jc w:val="center"/>
              <w:rPr>
                <w:sz w:val="22"/>
                <w:szCs w:val="22"/>
                <w:lang w:eastAsia="ru-RU"/>
              </w:rPr>
            </w:pPr>
            <w:r w:rsidRPr="00F61202">
              <w:rPr>
                <w:sz w:val="22"/>
                <w:szCs w:val="22"/>
                <w:lang w:eastAsia="ru-RU"/>
              </w:rPr>
              <w:t>1</w:t>
            </w:r>
          </w:p>
        </w:tc>
        <w:tc>
          <w:tcPr>
            <w:tcW w:w="2268" w:type="dxa"/>
          </w:tcPr>
          <w:p w:rsidR="00D729DC" w:rsidRPr="00F61202" w:rsidRDefault="00BD048E" w:rsidP="00D729DC">
            <w:pPr>
              <w:pStyle w:val="1"/>
              <w:ind w:left="0" w:firstLine="0"/>
              <w:jc w:val="center"/>
              <w:rPr>
                <w:sz w:val="22"/>
                <w:szCs w:val="22"/>
                <w:lang w:eastAsia="ru-RU"/>
              </w:rPr>
            </w:pPr>
            <w:r>
              <w:rPr>
                <w:sz w:val="22"/>
                <w:szCs w:val="22"/>
                <w:lang w:eastAsia="ru-RU"/>
              </w:rPr>
              <w:t>10 074</w:t>
            </w:r>
            <w:r w:rsidR="001D1165">
              <w:rPr>
                <w:sz w:val="22"/>
                <w:szCs w:val="22"/>
                <w:lang w:eastAsia="ru-RU"/>
              </w:rPr>
              <w:t> </w:t>
            </w:r>
            <w:r>
              <w:rPr>
                <w:sz w:val="22"/>
                <w:szCs w:val="22"/>
                <w:lang w:eastAsia="ru-RU"/>
              </w:rPr>
              <w:t>238</w:t>
            </w:r>
            <w:r w:rsidR="001D1165">
              <w:rPr>
                <w:sz w:val="22"/>
                <w:szCs w:val="22"/>
                <w:lang w:eastAsia="ru-RU"/>
              </w:rPr>
              <w:t>,00</w:t>
            </w:r>
            <w:r>
              <w:rPr>
                <w:sz w:val="22"/>
                <w:szCs w:val="22"/>
                <w:lang w:eastAsia="ru-RU"/>
              </w:rPr>
              <w:t xml:space="preserve"> </w:t>
            </w:r>
          </w:p>
        </w:tc>
        <w:tc>
          <w:tcPr>
            <w:tcW w:w="2268" w:type="dxa"/>
          </w:tcPr>
          <w:p w:rsidR="00D729DC" w:rsidRPr="00F61202" w:rsidRDefault="00BD048E" w:rsidP="00D729DC">
            <w:pPr>
              <w:pStyle w:val="1"/>
              <w:ind w:left="0" w:firstLine="0"/>
              <w:jc w:val="center"/>
              <w:rPr>
                <w:sz w:val="22"/>
                <w:szCs w:val="22"/>
                <w:lang w:eastAsia="ru-RU"/>
              </w:rPr>
            </w:pPr>
            <w:r>
              <w:rPr>
                <w:sz w:val="22"/>
                <w:szCs w:val="22"/>
                <w:lang w:eastAsia="ru-RU"/>
              </w:rPr>
              <w:t>5 037</w:t>
            </w:r>
            <w:r w:rsidR="001D1165">
              <w:rPr>
                <w:sz w:val="22"/>
                <w:szCs w:val="22"/>
                <w:lang w:eastAsia="ru-RU"/>
              </w:rPr>
              <w:t> </w:t>
            </w:r>
            <w:r>
              <w:rPr>
                <w:sz w:val="22"/>
                <w:szCs w:val="22"/>
                <w:lang w:eastAsia="ru-RU"/>
              </w:rPr>
              <w:t>119</w:t>
            </w:r>
            <w:r w:rsidR="001D1165">
              <w:rPr>
                <w:sz w:val="22"/>
                <w:szCs w:val="22"/>
                <w:lang w:eastAsia="ru-RU"/>
              </w:rPr>
              <w:t>,00</w:t>
            </w:r>
          </w:p>
        </w:tc>
        <w:tc>
          <w:tcPr>
            <w:tcW w:w="2268" w:type="dxa"/>
          </w:tcPr>
          <w:p w:rsidR="00D729DC" w:rsidRPr="00F61202" w:rsidRDefault="00BD048E" w:rsidP="00D729DC">
            <w:pPr>
              <w:pStyle w:val="1"/>
              <w:ind w:left="0" w:firstLine="0"/>
              <w:jc w:val="center"/>
              <w:rPr>
                <w:sz w:val="22"/>
                <w:szCs w:val="22"/>
                <w:lang w:eastAsia="ru-RU"/>
              </w:rPr>
            </w:pPr>
            <w:r>
              <w:rPr>
                <w:sz w:val="22"/>
                <w:szCs w:val="22"/>
                <w:lang w:eastAsia="ru-RU"/>
              </w:rPr>
              <w:t xml:space="preserve">503 711,90 </w:t>
            </w:r>
          </w:p>
        </w:tc>
        <w:tc>
          <w:tcPr>
            <w:tcW w:w="1666" w:type="dxa"/>
          </w:tcPr>
          <w:p w:rsidR="00D729DC" w:rsidRPr="00F61202" w:rsidRDefault="00D729DC" w:rsidP="00D729DC">
            <w:pPr>
              <w:pStyle w:val="1"/>
              <w:ind w:left="0" w:firstLine="0"/>
              <w:jc w:val="center"/>
              <w:rPr>
                <w:sz w:val="22"/>
                <w:szCs w:val="22"/>
                <w:lang w:eastAsia="ru-RU"/>
              </w:rPr>
            </w:pPr>
            <w:r w:rsidRPr="00F61202">
              <w:rPr>
                <w:sz w:val="22"/>
                <w:szCs w:val="22"/>
                <w:lang w:eastAsia="ru-RU"/>
              </w:rPr>
              <w:t>нет</w:t>
            </w:r>
          </w:p>
        </w:tc>
      </w:tr>
      <w:tr w:rsidR="00D729DC" w:rsidRPr="00F61202" w:rsidTr="00D729DC">
        <w:tc>
          <w:tcPr>
            <w:tcW w:w="741" w:type="dxa"/>
            <w:vMerge/>
          </w:tcPr>
          <w:p w:rsidR="00D729DC" w:rsidRPr="00F61202" w:rsidRDefault="00D729DC" w:rsidP="00D729DC">
            <w:pPr>
              <w:pStyle w:val="1"/>
              <w:ind w:left="0" w:firstLine="0"/>
              <w:jc w:val="center"/>
              <w:rPr>
                <w:b/>
                <w:sz w:val="22"/>
                <w:szCs w:val="22"/>
                <w:lang w:eastAsia="ru-RU"/>
              </w:rPr>
            </w:pPr>
          </w:p>
        </w:tc>
        <w:tc>
          <w:tcPr>
            <w:tcW w:w="8470" w:type="dxa"/>
            <w:gridSpan w:val="4"/>
          </w:tcPr>
          <w:p w:rsidR="00D729DC" w:rsidRPr="00F61202" w:rsidRDefault="00D729DC" w:rsidP="00D729DC">
            <w:pPr>
              <w:jc w:val="center"/>
              <w:rPr>
                <w:rFonts w:ascii="Times New Roman" w:hAnsi="Times New Roman" w:cs="Times New Roman"/>
                <w:b/>
              </w:rPr>
            </w:pPr>
            <w:r w:rsidRPr="00F61202">
              <w:rPr>
                <w:rFonts w:ascii="Times New Roman" w:hAnsi="Times New Roman" w:cs="Times New Roman"/>
                <w:b/>
              </w:rPr>
              <w:t>Наименование</w:t>
            </w:r>
          </w:p>
        </w:tc>
      </w:tr>
      <w:tr w:rsidR="00D729DC" w:rsidRPr="00F61202" w:rsidTr="00D729DC">
        <w:tc>
          <w:tcPr>
            <w:tcW w:w="741" w:type="dxa"/>
            <w:vMerge/>
          </w:tcPr>
          <w:p w:rsidR="00D729DC" w:rsidRPr="00F61202" w:rsidRDefault="00D729DC" w:rsidP="00D729DC">
            <w:pPr>
              <w:pStyle w:val="1"/>
              <w:ind w:left="0" w:firstLine="0"/>
              <w:jc w:val="center"/>
              <w:rPr>
                <w:b/>
                <w:sz w:val="22"/>
                <w:szCs w:val="22"/>
                <w:lang w:eastAsia="ru-RU"/>
              </w:rPr>
            </w:pPr>
          </w:p>
        </w:tc>
        <w:tc>
          <w:tcPr>
            <w:tcW w:w="8470" w:type="dxa"/>
            <w:gridSpan w:val="4"/>
          </w:tcPr>
          <w:p w:rsidR="00D729DC" w:rsidRPr="00F61202" w:rsidRDefault="00D729DC" w:rsidP="008612CC">
            <w:pPr>
              <w:widowControl w:val="0"/>
              <w:jc w:val="both"/>
              <w:rPr>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Pr>
                <w:rFonts w:ascii="Times New Roman" w:hAnsi="Times New Roman"/>
                <w:color w:val="000000"/>
              </w:rPr>
              <w:t xml:space="preserve"> </w:t>
            </w:r>
            <w:r w:rsidRPr="00F61202">
              <w:rPr>
                <w:rFonts w:ascii="Times New Roman" w:hAnsi="Times New Roman"/>
                <w:color w:val="000000"/>
              </w:rPr>
              <w:t>W200</w:t>
            </w:r>
            <w:r>
              <w:rPr>
                <w:rFonts w:ascii="Times New Roman" w:hAnsi="Times New Roman"/>
                <w:color w:val="000000"/>
              </w:rPr>
              <w:t>, заводской № машины (рамы) 1220040</w:t>
            </w:r>
            <w:r w:rsidR="008612CC">
              <w:rPr>
                <w:rFonts w:ascii="Times New Roman" w:hAnsi="Times New Roman"/>
                <w:color w:val="000000"/>
              </w:rPr>
              <w:t>3</w:t>
            </w:r>
            <w:r>
              <w:rPr>
                <w:rFonts w:ascii="Times New Roman" w:hAnsi="Times New Roman"/>
                <w:color w:val="000000"/>
              </w:rPr>
              <w:t>, двигатель №79622997, коробка передач № Номер отсутствует, основной ведущий мост (мосты)</w:t>
            </w:r>
            <w:r w:rsidR="00FF1F5D">
              <w:rPr>
                <w:rFonts w:ascii="Times New Roman" w:hAnsi="Times New Roman"/>
                <w:color w:val="000000"/>
              </w:rPr>
              <w:t xml:space="preserve"> </w:t>
            </w:r>
            <w:r>
              <w:rPr>
                <w:rFonts w:ascii="Times New Roman" w:hAnsi="Times New Roman"/>
                <w:color w:val="000000"/>
              </w:rPr>
              <w:t>№ Номер отсутствует, год выпуска  2013, ПСМ ТТ 286517, дата выдачи 18.02.2013</w:t>
            </w:r>
            <w:r w:rsidR="0084533A">
              <w:rPr>
                <w:rFonts w:ascii="Times New Roman" w:hAnsi="Times New Roman"/>
                <w:color w:val="000000"/>
              </w:rPr>
              <w:t xml:space="preserve"> </w:t>
            </w:r>
            <w:r>
              <w:rPr>
                <w:rFonts w:ascii="Times New Roman" w:hAnsi="Times New Roman"/>
                <w:color w:val="000000"/>
              </w:rPr>
              <w:t>г.</w:t>
            </w:r>
          </w:p>
        </w:tc>
      </w:tr>
    </w:tbl>
    <w:p w:rsidR="00D729DC" w:rsidRPr="00BD0C5B" w:rsidRDefault="00D729DC" w:rsidP="00D729DC">
      <w:pPr>
        <w:pStyle w:val="1"/>
        <w:shd w:val="clear" w:color="auto" w:fill="FFFFFF"/>
        <w:ind w:left="360" w:firstLine="0"/>
        <w:jc w:val="center"/>
        <w:rPr>
          <w:sz w:val="22"/>
          <w:szCs w:val="22"/>
          <w:lang w:eastAsia="ru-RU"/>
        </w:rPr>
      </w:pPr>
    </w:p>
    <w:p w:rsidR="00834FC1" w:rsidRDefault="00834FC1" w:rsidP="00834FC1">
      <w:pPr>
        <w:pStyle w:val="1"/>
        <w:shd w:val="clear" w:color="auto" w:fill="FFFFFF"/>
        <w:ind w:left="360" w:firstLine="0"/>
        <w:jc w:val="center"/>
      </w:pPr>
      <w:r w:rsidRPr="00BD0C5B">
        <w:rPr>
          <w:b/>
          <w:sz w:val="22"/>
          <w:szCs w:val="22"/>
          <w:lang w:eastAsia="ru-RU"/>
        </w:rPr>
        <w:t>Л</w:t>
      </w:r>
      <w:r w:rsidRPr="00BD0C5B">
        <w:rPr>
          <w:b/>
          <w:sz w:val="22"/>
          <w:szCs w:val="22"/>
          <w:lang w:val="en-US" w:eastAsia="ru-RU"/>
        </w:rPr>
        <w:t xml:space="preserve">ОТ </w:t>
      </w:r>
      <w:r>
        <w:rPr>
          <w:b/>
          <w:sz w:val="22"/>
          <w:szCs w:val="22"/>
          <w:lang w:eastAsia="ru-RU"/>
        </w:rPr>
        <w:t>№ 3</w:t>
      </w:r>
    </w:p>
    <w:tbl>
      <w:tblPr>
        <w:tblStyle w:val="a7"/>
        <w:tblW w:w="0" w:type="auto"/>
        <w:tblInd w:w="360" w:type="dxa"/>
        <w:tblLook w:val="04A0"/>
      </w:tblPr>
      <w:tblGrid>
        <w:gridCol w:w="741"/>
        <w:gridCol w:w="2268"/>
        <w:gridCol w:w="2268"/>
        <w:gridCol w:w="2268"/>
        <w:gridCol w:w="1666"/>
      </w:tblGrid>
      <w:tr w:rsidR="00834FC1" w:rsidRPr="00F61202" w:rsidTr="00110FC5">
        <w:tc>
          <w:tcPr>
            <w:tcW w:w="741" w:type="dxa"/>
          </w:tcPr>
          <w:p w:rsidR="00834FC1" w:rsidRPr="00F61202" w:rsidRDefault="00834FC1" w:rsidP="00110FC5">
            <w:pPr>
              <w:pStyle w:val="1"/>
              <w:ind w:left="0" w:firstLine="0"/>
              <w:jc w:val="center"/>
              <w:rPr>
                <w:b/>
                <w:sz w:val="22"/>
                <w:szCs w:val="22"/>
                <w:lang w:eastAsia="ru-RU"/>
              </w:rPr>
            </w:pPr>
            <w:r w:rsidRPr="00F61202">
              <w:rPr>
                <w:b/>
                <w:sz w:val="22"/>
                <w:szCs w:val="22"/>
                <w:lang w:eastAsia="ru-RU"/>
              </w:rPr>
              <w:t>№ п/п</w:t>
            </w:r>
          </w:p>
        </w:tc>
        <w:tc>
          <w:tcPr>
            <w:tcW w:w="2268" w:type="dxa"/>
          </w:tcPr>
          <w:p w:rsidR="00834FC1" w:rsidRPr="00F61202" w:rsidRDefault="00834FC1" w:rsidP="00110FC5">
            <w:pPr>
              <w:pStyle w:val="1"/>
              <w:ind w:left="0" w:firstLine="0"/>
              <w:jc w:val="center"/>
              <w:rPr>
                <w:b/>
                <w:sz w:val="22"/>
                <w:szCs w:val="22"/>
                <w:lang w:eastAsia="ru-RU"/>
              </w:rPr>
            </w:pPr>
            <w:r w:rsidRPr="00F61202">
              <w:rPr>
                <w:b/>
                <w:sz w:val="22"/>
                <w:szCs w:val="22"/>
              </w:rPr>
              <w:t>Начальная цена, руб.</w:t>
            </w:r>
          </w:p>
        </w:tc>
        <w:tc>
          <w:tcPr>
            <w:tcW w:w="2268" w:type="dxa"/>
          </w:tcPr>
          <w:p w:rsidR="00834FC1" w:rsidRPr="00F61202" w:rsidRDefault="00834FC1" w:rsidP="00110FC5">
            <w:pPr>
              <w:pStyle w:val="1"/>
              <w:ind w:left="0" w:firstLine="0"/>
              <w:jc w:val="center"/>
              <w:rPr>
                <w:b/>
                <w:sz w:val="22"/>
                <w:szCs w:val="22"/>
                <w:lang w:eastAsia="ru-RU"/>
              </w:rPr>
            </w:pPr>
            <w:r w:rsidRPr="00F61202">
              <w:rPr>
                <w:b/>
                <w:sz w:val="22"/>
                <w:szCs w:val="22"/>
              </w:rPr>
              <w:t>Сумма задатка, руб.</w:t>
            </w:r>
          </w:p>
        </w:tc>
        <w:tc>
          <w:tcPr>
            <w:tcW w:w="2268" w:type="dxa"/>
          </w:tcPr>
          <w:p w:rsidR="00834FC1" w:rsidRPr="00F61202" w:rsidRDefault="00834FC1" w:rsidP="00110FC5">
            <w:pPr>
              <w:pStyle w:val="1"/>
              <w:ind w:left="0" w:firstLine="0"/>
              <w:jc w:val="center"/>
              <w:rPr>
                <w:b/>
                <w:sz w:val="22"/>
                <w:szCs w:val="22"/>
                <w:lang w:eastAsia="ru-RU"/>
              </w:rPr>
            </w:pPr>
            <w:r w:rsidRPr="00F61202">
              <w:rPr>
                <w:b/>
                <w:sz w:val="22"/>
                <w:szCs w:val="22"/>
              </w:rPr>
              <w:t>Шаг аукциона, руб.</w:t>
            </w:r>
          </w:p>
        </w:tc>
        <w:tc>
          <w:tcPr>
            <w:tcW w:w="1666" w:type="dxa"/>
          </w:tcPr>
          <w:p w:rsidR="00834FC1" w:rsidRPr="00F61202" w:rsidRDefault="00834FC1" w:rsidP="00110FC5">
            <w:pPr>
              <w:pStyle w:val="1"/>
              <w:ind w:left="0" w:firstLine="0"/>
              <w:jc w:val="center"/>
              <w:rPr>
                <w:b/>
                <w:sz w:val="22"/>
                <w:szCs w:val="22"/>
                <w:lang w:eastAsia="ru-RU"/>
              </w:rPr>
            </w:pPr>
            <w:r w:rsidRPr="00F61202">
              <w:rPr>
                <w:b/>
                <w:sz w:val="22"/>
                <w:szCs w:val="22"/>
              </w:rPr>
              <w:t>Ограничения (обременения)</w:t>
            </w:r>
          </w:p>
        </w:tc>
      </w:tr>
      <w:tr w:rsidR="00834FC1" w:rsidRPr="00F61202" w:rsidTr="00110FC5">
        <w:tc>
          <w:tcPr>
            <w:tcW w:w="741" w:type="dxa"/>
            <w:vMerge w:val="restart"/>
          </w:tcPr>
          <w:p w:rsidR="00834FC1" w:rsidRPr="00F61202" w:rsidRDefault="00834FC1" w:rsidP="00110FC5">
            <w:pPr>
              <w:pStyle w:val="1"/>
              <w:ind w:left="0" w:firstLine="0"/>
              <w:jc w:val="center"/>
              <w:rPr>
                <w:sz w:val="22"/>
                <w:szCs w:val="22"/>
                <w:lang w:eastAsia="ru-RU"/>
              </w:rPr>
            </w:pPr>
            <w:r w:rsidRPr="00F61202">
              <w:rPr>
                <w:sz w:val="22"/>
                <w:szCs w:val="22"/>
                <w:lang w:eastAsia="ru-RU"/>
              </w:rPr>
              <w:t>1</w:t>
            </w:r>
          </w:p>
        </w:tc>
        <w:tc>
          <w:tcPr>
            <w:tcW w:w="2268" w:type="dxa"/>
          </w:tcPr>
          <w:p w:rsidR="00834FC1" w:rsidRPr="00F61202" w:rsidRDefault="003C1434" w:rsidP="00110FC5">
            <w:pPr>
              <w:pStyle w:val="1"/>
              <w:ind w:left="0" w:firstLine="0"/>
              <w:jc w:val="center"/>
              <w:rPr>
                <w:sz w:val="22"/>
                <w:szCs w:val="22"/>
                <w:lang w:eastAsia="ru-RU"/>
              </w:rPr>
            </w:pPr>
            <w:r>
              <w:rPr>
                <w:sz w:val="22"/>
                <w:szCs w:val="22"/>
                <w:lang w:eastAsia="ru-RU"/>
              </w:rPr>
              <w:t>2 713 314,10</w:t>
            </w:r>
          </w:p>
        </w:tc>
        <w:tc>
          <w:tcPr>
            <w:tcW w:w="2268" w:type="dxa"/>
          </w:tcPr>
          <w:p w:rsidR="00834FC1" w:rsidRPr="00F61202" w:rsidRDefault="003C1434" w:rsidP="002D2731">
            <w:pPr>
              <w:pStyle w:val="1"/>
              <w:ind w:left="0" w:firstLine="0"/>
              <w:jc w:val="center"/>
              <w:rPr>
                <w:sz w:val="22"/>
                <w:szCs w:val="22"/>
                <w:lang w:eastAsia="ru-RU"/>
              </w:rPr>
            </w:pPr>
            <w:r>
              <w:rPr>
                <w:sz w:val="22"/>
                <w:szCs w:val="22"/>
                <w:lang w:eastAsia="ru-RU"/>
              </w:rPr>
              <w:t>1 356</w:t>
            </w:r>
            <w:r w:rsidR="001D1165">
              <w:rPr>
                <w:sz w:val="22"/>
                <w:szCs w:val="22"/>
                <w:lang w:eastAsia="ru-RU"/>
              </w:rPr>
              <w:t> </w:t>
            </w:r>
            <w:r>
              <w:rPr>
                <w:sz w:val="22"/>
                <w:szCs w:val="22"/>
                <w:lang w:eastAsia="ru-RU"/>
              </w:rPr>
              <w:t>657</w:t>
            </w:r>
            <w:r w:rsidR="001D1165">
              <w:rPr>
                <w:sz w:val="22"/>
                <w:szCs w:val="22"/>
                <w:lang w:eastAsia="ru-RU"/>
              </w:rPr>
              <w:t>,00</w:t>
            </w:r>
            <w:r>
              <w:rPr>
                <w:sz w:val="22"/>
                <w:szCs w:val="22"/>
                <w:lang w:eastAsia="ru-RU"/>
              </w:rPr>
              <w:t xml:space="preserve"> </w:t>
            </w:r>
          </w:p>
        </w:tc>
        <w:tc>
          <w:tcPr>
            <w:tcW w:w="2268" w:type="dxa"/>
          </w:tcPr>
          <w:p w:rsidR="00834FC1" w:rsidRPr="00F61202" w:rsidRDefault="003C1434" w:rsidP="00110FC5">
            <w:pPr>
              <w:pStyle w:val="1"/>
              <w:ind w:left="0" w:firstLine="0"/>
              <w:jc w:val="center"/>
              <w:rPr>
                <w:sz w:val="22"/>
                <w:szCs w:val="22"/>
                <w:lang w:eastAsia="ru-RU"/>
              </w:rPr>
            </w:pPr>
            <w:r>
              <w:rPr>
                <w:sz w:val="22"/>
                <w:szCs w:val="22"/>
                <w:lang w:eastAsia="ru-RU"/>
              </w:rPr>
              <w:t xml:space="preserve">135 665,70 </w:t>
            </w:r>
          </w:p>
        </w:tc>
        <w:tc>
          <w:tcPr>
            <w:tcW w:w="1666" w:type="dxa"/>
          </w:tcPr>
          <w:p w:rsidR="00834FC1" w:rsidRPr="00F61202" w:rsidRDefault="00834FC1" w:rsidP="00110FC5">
            <w:pPr>
              <w:pStyle w:val="1"/>
              <w:ind w:left="0" w:firstLine="0"/>
              <w:jc w:val="center"/>
              <w:rPr>
                <w:sz w:val="22"/>
                <w:szCs w:val="22"/>
                <w:lang w:eastAsia="ru-RU"/>
              </w:rPr>
            </w:pPr>
            <w:r w:rsidRPr="00F61202">
              <w:rPr>
                <w:sz w:val="22"/>
                <w:szCs w:val="22"/>
                <w:lang w:eastAsia="ru-RU"/>
              </w:rPr>
              <w:t>нет</w:t>
            </w:r>
          </w:p>
        </w:tc>
      </w:tr>
      <w:tr w:rsidR="00834FC1" w:rsidRPr="00F61202" w:rsidTr="00110FC5">
        <w:tc>
          <w:tcPr>
            <w:tcW w:w="741" w:type="dxa"/>
            <w:vMerge/>
          </w:tcPr>
          <w:p w:rsidR="00834FC1" w:rsidRPr="00F61202" w:rsidRDefault="00834FC1" w:rsidP="00110FC5">
            <w:pPr>
              <w:pStyle w:val="1"/>
              <w:ind w:left="0" w:firstLine="0"/>
              <w:jc w:val="center"/>
              <w:rPr>
                <w:b/>
                <w:sz w:val="22"/>
                <w:szCs w:val="22"/>
                <w:lang w:eastAsia="ru-RU"/>
              </w:rPr>
            </w:pPr>
          </w:p>
        </w:tc>
        <w:tc>
          <w:tcPr>
            <w:tcW w:w="8470" w:type="dxa"/>
            <w:gridSpan w:val="4"/>
          </w:tcPr>
          <w:p w:rsidR="00834FC1" w:rsidRPr="00F61202" w:rsidRDefault="00834FC1" w:rsidP="00110FC5">
            <w:pPr>
              <w:jc w:val="center"/>
              <w:rPr>
                <w:rFonts w:ascii="Times New Roman" w:hAnsi="Times New Roman" w:cs="Times New Roman"/>
                <w:b/>
              </w:rPr>
            </w:pPr>
            <w:r w:rsidRPr="00F61202">
              <w:rPr>
                <w:rFonts w:ascii="Times New Roman" w:hAnsi="Times New Roman" w:cs="Times New Roman"/>
                <w:b/>
              </w:rPr>
              <w:t>Наименование</w:t>
            </w:r>
          </w:p>
        </w:tc>
      </w:tr>
      <w:tr w:rsidR="00834FC1" w:rsidRPr="00F61202" w:rsidTr="00110FC5">
        <w:tc>
          <w:tcPr>
            <w:tcW w:w="741" w:type="dxa"/>
            <w:vMerge/>
          </w:tcPr>
          <w:p w:rsidR="00834FC1" w:rsidRPr="00F61202" w:rsidRDefault="00834FC1" w:rsidP="00110FC5">
            <w:pPr>
              <w:pStyle w:val="1"/>
              <w:ind w:left="0" w:firstLine="0"/>
              <w:jc w:val="center"/>
              <w:rPr>
                <w:b/>
                <w:sz w:val="22"/>
                <w:szCs w:val="22"/>
                <w:lang w:eastAsia="ru-RU"/>
              </w:rPr>
            </w:pPr>
          </w:p>
        </w:tc>
        <w:tc>
          <w:tcPr>
            <w:tcW w:w="8470" w:type="dxa"/>
            <w:gridSpan w:val="4"/>
          </w:tcPr>
          <w:p w:rsidR="00834FC1" w:rsidRPr="00B253B2" w:rsidRDefault="00A56326" w:rsidP="00E607EF">
            <w:pPr>
              <w:widowControl w:val="0"/>
              <w:jc w:val="both"/>
              <w:rPr>
                <w:snapToGrid w:val="0"/>
              </w:rPr>
            </w:pPr>
            <w:r w:rsidRPr="0003585C">
              <w:rPr>
                <w:rFonts w:ascii="PT Astra Serif" w:eastAsia="Calibri" w:hAnsi="PT Astra Serif" w:cs="Times New Roman"/>
                <w:snapToGrid w:val="0"/>
                <w:color w:val="000000"/>
              </w:rPr>
              <w:t>Мобильна</w:t>
            </w:r>
            <w:r>
              <w:rPr>
                <w:rFonts w:ascii="PT Astra Serif" w:eastAsia="Calibri" w:hAnsi="PT Astra Serif" w:cs="Times New Roman"/>
                <w:snapToGrid w:val="0"/>
                <w:color w:val="000000"/>
              </w:rPr>
              <w:t>я установка STREUMASTER SW16 TA</w:t>
            </w:r>
            <w:r w:rsidR="00690A59">
              <w:rPr>
                <w:rFonts w:ascii="PT Astra Serif" w:eastAsia="Calibri" w:hAnsi="PT Astra Serif" w:cs="Times New Roman"/>
                <w:snapToGrid w:val="0"/>
                <w:color w:val="000000"/>
              </w:rPr>
              <w:t>, за</w:t>
            </w:r>
            <w:r w:rsidR="00B253B2">
              <w:rPr>
                <w:rFonts w:ascii="PT Astra Serif" w:eastAsia="Calibri" w:hAnsi="PT Astra Serif" w:cs="Times New Roman"/>
                <w:snapToGrid w:val="0"/>
                <w:color w:val="000000"/>
              </w:rPr>
              <w:t>водской № машины (рамы):01</w:t>
            </w:r>
            <w:r w:rsidR="00B253B2" w:rsidRPr="00B253B2">
              <w:rPr>
                <w:rFonts w:ascii="PT Astra Serif" w:eastAsia="Calibri" w:hAnsi="PT Astra Serif" w:cs="Times New Roman"/>
                <w:snapToGrid w:val="0"/>
                <w:color w:val="000000"/>
              </w:rPr>
              <w:t>.</w:t>
            </w:r>
            <w:r w:rsidR="00B253B2">
              <w:rPr>
                <w:rFonts w:ascii="PT Astra Serif" w:eastAsia="Calibri" w:hAnsi="PT Astra Serif" w:cs="Times New Roman"/>
                <w:snapToGrid w:val="0"/>
                <w:color w:val="000000"/>
                <w:lang w:val="en-US"/>
              </w:rPr>
              <w:t>BS</w:t>
            </w:r>
            <w:r w:rsidR="00B253B2" w:rsidRPr="00B253B2">
              <w:rPr>
                <w:rFonts w:ascii="PT Astra Serif" w:eastAsia="Calibri" w:hAnsi="PT Astra Serif" w:cs="Times New Roman"/>
                <w:snapToGrid w:val="0"/>
                <w:color w:val="000000"/>
              </w:rPr>
              <w:t>.</w:t>
            </w:r>
            <w:r w:rsidR="00B253B2">
              <w:rPr>
                <w:rFonts w:ascii="PT Astra Serif" w:eastAsia="Calibri" w:hAnsi="PT Astra Serif" w:cs="Times New Roman"/>
                <w:snapToGrid w:val="0"/>
                <w:color w:val="000000"/>
              </w:rPr>
              <w:t xml:space="preserve">1020, двигатель №: Номер отсутствует, Коробка передач №: </w:t>
            </w:r>
            <w:r w:rsidR="00E607EF">
              <w:rPr>
                <w:rFonts w:ascii="PT Astra Serif" w:eastAsia="Calibri" w:hAnsi="PT Astra Serif" w:cs="Times New Roman"/>
                <w:snapToGrid w:val="0"/>
                <w:color w:val="000000"/>
              </w:rPr>
              <w:t>Н</w:t>
            </w:r>
            <w:r w:rsidR="00B253B2">
              <w:rPr>
                <w:rFonts w:ascii="PT Astra Serif" w:eastAsia="Calibri" w:hAnsi="PT Astra Serif" w:cs="Times New Roman"/>
                <w:snapToGrid w:val="0"/>
                <w:color w:val="000000"/>
              </w:rPr>
              <w:t>омер отсутствует, Основной ведущий</w:t>
            </w:r>
            <w:r w:rsidR="00110FC5">
              <w:rPr>
                <w:rFonts w:ascii="PT Astra Serif" w:eastAsia="Calibri" w:hAnsi="PT Astra Serif" w:cs="Times New Roman"/>
                <w:snapToGrid w:val="0"/>
                <w:color w:val="000000"/>
              </w:rPr>
              <w:t xml:space="preserve"> мост (</w:t>
            </w:r>
            <w:r w:rsidR="00690A59">
              <w:rPr>
                <w:rFonts w:ascii="PT Astra Serif" w:eastAsia="Calibri" w:hAnsi="PT Astra Serif" w:cs="Times New Roman"/>
                <w:snapToGrid w:val="0"/>
                <w:color w:val="000000"/>
              </w:rPr>
              <w:t>мосты) №: номер отсутствует,</w:t>
            </w:r>
            <w:r w:rsidR="0084533A">
              <w:rPr>
                <w:rFonts w:ascii="PT Astra Serif" w:eastAsia="Calibri" w:hAnsi="PT Astra Serif" w:cs="Times New Roman"/>
                <w:snapToGrid w:val="0"/>
                <w:color w:val="000000"/>
              </w:rPr>
              <w:t xml:space="preserve"> год выпуска 2013</w:t>
            </w:r>
            <w:r w:rsidR="005C333E">
              <w:rPr>
                <w:rFonts w:ascii="PT Astra Serif" w:eastAsia="Calibri" w:hAnsi="PT Astra Serif" w:cs="Times New Roman"/>
                <w:snapToGrid w:val="0"/>
                <w:color w:val="000000"/>
              </w:rPr>
              <w:t xml:space="preserve">, </w:t>
            </w:r>
            <w:r w:rsidR="00690A59">
              <w:rPr>
                <w:rFonts w:ascii="PT Astra Serif" w:eastAsia="Calibri" w:hAnsi="PT Astra Serif" w:cs="Times New Roman"/>
                <w:snapToGrid w:val="0"/>
                <w:color w:val="000000"/>
              </w:rPr>
              <w:t xml:space="preserve"> </w:t>
            </w:r>
            <w:r w:rsidR="00B253B2">
              <w:rPr>
                <w:rFonts w:ascii="PT Astra Serif" w:eastAsia="Calibri" w:hAnsi="PT Astra Serif" w:cs="Times New Roman"/>
                <w:snapToGrid w:val="0"/>
                <w:color w:val="000000"/>
              </w:rPr>
              <w:t xml:space="preserve"> </w:t>
            </w:r>
            <w:r w:rsidR="00690A59" w:rsidRPr="0003585C">
              <w:rPr>
                <w:rFonts w:ascii="PT Astra Serif" w:eastAsia="Calibri" w:hAnsi="PT Astra Serif" w:cs="Times New Roman"/>
                <w:snapToGrid w:val="0"/>
                <w:color w:val="000000"/>
              </w:rPr>
              <w:t>ПСМ ТТ 286831</w:t>
            </w:r>
          </w:p>
        </w:tc>
      </w:tr>
    </w:tbl>
    <w:p w:rsidR="00834FC1" w:rsidRDefault="00834FC1" w:rsidP="00834FC1">
      <w:pPr>
        <w:pStyle w:val="1"/>
        <w:shd w:val="clear" w:color="auto" w:fill="FFFFFF"/>
        <w:ind w:left="360" w:firstLine="0"/>
        <w:jc w:val="center"/>
        <w:rPr>
          <w:b/>
          <w:sz w:val="22"/>
          <w:szCs w:val="22"/>
          <w:lang w:eastAsia="ru-RU"/>
        </w:rPr>
      </w:pPr>
    </w:p>
    <w:p w:rsidR="00890FC2" w:rsidRDefault="00890FC2" w:rsidP="00890FC2">
      <w:pPr>
        <w:pStyle w:val="1"/>
        <w:shd w:val="clear" w:color="auto" w:fill="FFFFFF"/>
        <w:ind w:left="360" w:firstLine="0"/>
        <w:jc w:val="center"/>
        <w:rPr>
          <w:b/>
          <w:sz w:val="22"/>
          <w:szCs w:val="22"/>
          <w:lang w:eastAsia="ru-RU"/>
        </w:rPr>
      </w:pPr>
    </w:p>
    <w:p w:rsidR="00890FC2" w:rsidRDefault="00890FC2" w:rsidP="00890FC2">
      <w:pPr>
        <w:pStyle w:val="1"/>
        <w:shd w:val="clear" w:color="auto" w:fill="FFFFFF"/>
        <w:ind w:left="360" w:firstLine="0"/>
        <w:jc w:val="cente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4 </w:t>
      </w:r>
    </w:p>
    <w:tbl>
      <w:tblPr>
        <w:tblStyle w:val="a7"/>
        <w:tblW w:w="0" w:type="auto"/>
        <w:tblInd w:w="360" w:type="dxa"/>
        <w:tblLook w:val="04A0"/>
      </w:tblPr>
      <w:tblGrid>
        <w:gridCol w:w="741"/>
        <w:gridCol w:w="2268"/>
        <w:gridCol w:w="2268"/>
        <w:gridCol w:w="2268"/>
        <w:gridCol w:w="1666"/>
      </w:tblGrid>
      <w:tr w:rsidR="00890FC2" w:rsidRPr="00F61202" w:rsidTr="00110FC5">
        <w:tc>
          <w:tcPr>
            <w:tcW w:w="741" w:type="dxa"/>
          </w:tcPr>
          <w:p w:rsidR="00890FC2" w:rsidRPr="00F61202" w:rsidRDefault="00890FC2" w:rsidP="00110FC5">
            <w:pPr>
              <w:pStyle w:val="1"/>
              <w:ind w:left="0" w:firstLine="0"/>
              <w:jc w:val="center"/>
              <w:rPr>
                <w:b/>
                <w:sz w:val="22"/>
                <w:szCs w:val="22"/>
                <w:lang w:eastAsia="ru-RU"/>
              </w:rPr>
            </w:pPr>
            <w:r w:rsidRPr="00F61202">
              <w:rPr>
                <w:b/>
                <w:sz w:val="22"/>
                <w:szCs w:val="22"/>
                <w:lang w:eastAsia="ru-RU"/>
              </w:rPr>
              <w:t>№ п/п</w:t>
            </w:r>
          </w:p>
        </w:tc>
        <w:tc>
          <w:tcPr>
            <w:tcW w:w="2268" w:type="dxa"/>
          </w:tcPr>
          <w:p w:rsidR="00890FC2" w:rsidRPr="00F61202" w:rsidRDefault="00890FC2" w:rsidP="00110FC5">
            <w:pPr>
              <w:pStyle w:val="1"/>
              <w:ind w:left="0" w:firstLine="0"/>
              <w:jc w:val="center"/>
              <w:rPr>
                <w:b/>
                <w:sz w:val="22"/>
                <w:szCs w:val="22"/>
                <w:lang w:eastAsia="ru-RU"/>
              </w:rPr>
            </w:pPr>
            <w:r w:rsidRPr="00F61202">
              <w:rPr>
                <w:b/>
                <w:sz w:val="22"/>
                <w:szCs w:val="22"/>
              </w:rPr>
              <w:t>Начальная цена, руб.</w:t>
            </w:r>
          </w:p>
        </w:tc>
        <w:tc>
          <w:tcPr>
            <w:tcW w:w="2268" w:type="dxa"/>
          </w:tcPr>
          <w:p w:rsidR="00890FC2" w:rsidRPr="00F61202" w:rsidRDefault="00890FC2" w:rsidP="00110FC5">
            <w:pPr>
              <w:pStyle w:val="1"/>
              <w:ind w:left="0" w:firstLine="0"/>
              <w:jc w:val="center"/>
              <w:rPr>
                <w:b/>
                <w:sz w:val="22"/>
                <w:szCs w:val="22"/>
                <w:lang w:eastAsia="ru-RU"/>
              </w:rPr>
            </w:pPr>
            <w:r w:rsidRPr="00F61202">
              <w:rPr>
                <w:b/>
                <w:sz w:val="22"/>
                <w:szCs w:val="22"/>
              </w:rPr>
              <w:t>Сумма задатка, руб.</w:t>
            </w:r>
          </w:p>
        </w:tc>
        <w:tc>
          <w:tcPr>
            <w:tcW w:w="2268" w:type="dxa"/>
          </w:tcPr>
          <w:p w:rsidR="00890FC2" w:rsidRPr="00F61202" w:rsidRDefault="00890FC2" w:rsidP="00110FC5">
            <w:pPr>
              <w:pStyle w:val="1"/>
              <w:ind w:left="0" w:firstLine="0"/>
              <w:jc w:val="center"/>
              <w:rPr>
                <w:b/>
                <w:sz w:val="22"/>
                <w:szCs w:val="22"/>
                <w:lang w:eastAsia="ru-RU"/>
              </w:rPr>
            </w:pPr>
            <w:r w:rsidRPr="00F61202">
              <w:rPr>
                <w:b/>
                <w:sz w:val="22"/>
                <w:szCs w:val="22"/>
              </w:rPr>
              <w:t>Шаг аукциона, руб.</w:t>
            </w:r>
          </w:p>
        </w:tc>
        <w:tc>
          <w:tcPr>
            <w:tcW w:w="1666" w:type="dxa"/>
          </w:tcPr>
          <w:p w:rsidR="00890FC2" w:rsidRPr="00F61202" w:rsidRDefault="00890FC2" w:rsidP="00110FC5">
            <w:pPr>
              <w:pStyle w:val="1"/>
              <w:ind w:left="0" w:firstLine="0"/>
              <w:jc w:val="center"/>
              <w:rPr>
                <w:b/>
                <w:sz w:val="22"/>
                <w:szCs w:val="22"/>
                <w:lang w:eastAsia="ru-RU"/>
              </w:rPr>
            </w:pPr>
            <w:r w:rsidRPr="00F61202">
              <w:rPr>
                <w:b/>
                <w:sz w:val="22"/>
                <w:szCs w:val="22"/>
              </w:rPr>
              <w:t>Ограничения (обременения)</w:t>
            </w:r>
          </w:p>
        </w:tc>
      </w:tr>
      <w:tr w:rsidR="00890FC2" w:rsidRPr="00F61202" w:rsidTr="00110FC5">
        <w:tc>
          <w:tcPr>
            <w:tcW w:w="741" w:type="dxa"/>
            <w:vMerge w:val="restart"/>
          </w:tcPr>
          <w:p w:rsidR="00890FC2" w:rsidRPr="00F61202" w:rsidRDefault="00890FC2" w:rsidP="00110FC5">
            <w:pPr>
              <w:pStyle w:val="1"/>
              <w:ind w:left="0" w:firstLine="0"/>
              <w:jc w:val="center"/>
              <w:rPr>
                <w:sz w:val="22"/>
                <w:szCs w:val="22"/>
                <w:lang w:eastAsia="ru-RU"/>
              </w:rPr>
            </w:pPr>
            <w:r w:rsidRPr="00F61202">
              <w:rPr>
                <w:sz w:val="22"/>
                <w:szCs w:val="22"/>
                <w:lang w:eastAsia="ru-RU"/>
              </w:rPr>
              <w:t>1</w:t>
            </w:r>
          </w:p>
        </w:tc>
        <w:tc>
          <w:tcPr>
            <w:tcW w:w="2268" w:type="dxa"/>
          </w:tcPr>
          <w:p w:rsidR="00890FC2" w:rsidRPr="00F61202" w:rsidRDefault="00335EB3" w:rsidP="00110FC5">
            <w:pPr>
              <w:pStyle w:val="1"/>
              <w:ind w:left="0" w:firstLine="0"/>
              <w:jc w:val="center"/>
              <w:rPr>
                <w:sz w:val="22"/>
                <w:szCs w:val="22"/>
                <w:lang w:eastAsia="ru-RU"/>
              </w:rPr>
            </w:pPr>
            <w:r>
              <w:rPr>
                <w:sz w:val="22"/>
                <w:szCs w:val="22"/>
                <w:lang w:eastAsia="ru-RU"/>
              </w:rPr>
              <w:t>2 838</w:t>
            </w:r>
            <w:r w:rsidR="001D1165">
              <w:rPr>
                <w:sz w:val="22"/>
                <w:szCs w:val="22"/>
                <w:lang w:eastAsia="ru-RU"/>
              </w:rPr>
              <w:t> </w:t>
            </w:r>
            <w:r>
              <w:rPr>
                <w:sz w:val="22"/>
                <w:szCs w:val="22"/>
                <w:lang w:eastAsia="ru-RU"/>
              </w:rPr>
              <w:t>143</w:t>
            </w:r>
            <w:r w:rsidR="001D1165">
              <w:rPr>
                <w:sz w:val="22"/>
                <w:szCs w:val="22"/>
                <w:lang w:eastAsia="ru-RU"/>
              </w:rPr>
              <w:t>,00</w:t>
            </w:r>
          </w:p>
        </w:tc>
        <w:tc>
          <w:tcPr>
            <w:tcW w:w="2268" w:type="dxa"/>
          </w:tcPr>
          <w:p w:rsidR="00890FC2" w:rsidRPr="00F61202" w:rsidRDefault="00335EB3" w:rsidP="00110FC5">
            <w:pPr>
              <w:pStyle w:val="1"/>
              <w:ind w:left="0" w:firstLine="0"/>
              <w:jc w:val="center"/>
              <w:rPr>
                <w:sz w:val="22"/>
                <w:szCs w:val="22"/>
                <w:lang w:eastAsia="ru-RU"/>
              </w:rPr>
            </w:pPr>
            <w:r>
              <w:rPr>
                <w:sz w:val="22"/>
                <w:szCs w:val="22"/>
                <w:lang w:eastAsia="ru-RU"/>
              </w:rPr>
              <w:t xml:space="preserve">1 419 071,50 </w:t>
            </w:r>
          </w:p>
        </w:tc>
        <w:tc>
          <w:tcPr>
            <w:tcW w:w="2268" w:type="dxa"/>
          </w:tcPr>
          <w:p w:rsidR="00890FC2" w:rsidRPr="00F61202" w:rsidRDefault="00335EB3" w:rsidP="00110FC5">
            <w:pPr>
              <w:pStyle w:val="1"/>
              <w:ind w:left="0" w:firstLine="0"/>
              <w:jc w:val="center"/>
              <w:rPr>
                <w:sz w:val="22"/>
                <w:szCs w:val="22"/>
                <w:lang w:eastAsia="ru-RU"/>
              </w:rPr>
            </w:pPr>
            <w:r>
              <w:rPr>
                <w:sz w:val="22"/>
                <w:szCs w:val="22"/>
                <w:lang w:eastAsia="ru-RU"/>
              </w:rPr>
              <w:t xml:space="preserve">141 907,15 </w:t>
            </w:r>
          </w:p>
        </w:tc>
        <w:tc>
          <w:tcPr>
            <w:tcW w:w="1666" w:type="dxa"/>
          </w:tcPr>
          <w:p w:rsidR="00890FC2" w:rsidRPr="00F61202" w:rsidRDefault="00890FC2" w:rsidP="00110FC5">
            <w:pPr>
              <w:pStyle w:val="1"/>
              <w:ind w:left="0" w:firstLine="0"/>
              <w:jc w:val="center"/>
              <w:rPr>
                <w:sz w:val="22"/>
                <w:szCs w:val="22"/>
                <w:lang w:eastAsia="ru-RU"/>
              </w:rPr>
            </w:pPr>
            <w:r w:rsidRPr="00F61202">
              <w:rPr>
                <w:sz w:val="22"/>
                <w:szCs w:val="22"/>
                <w:lang w:eastAsia="ru-RU"/>
              </w:rPr>
              <w:t>нет</w:t>
            </w:r>
          </w:p>
        </w:tc>
      </w:tr>
      <w:tr w:rsidR="00890FC2" w:rsidRPr="00F61202" w:rsidTr="00110FC5">
        <w:tc>
          <w:tcPr>
            <w:tcW w:w="741" w:type="dxa"/>
            <w:vMerge/>
          </w:tcPr>
          <w:p w:rsidR="00890FC2" w:rsidRPr="00F61202" w:rsidRDefault="00890FC2" w:rsidP="00110FC5">
            <w:pPr>
              <w:pStyle w:val="1"/>
              <w:ind w:left="0" w:firstLine="0"/>
              <w:jc w:val="center"/>
              <w:rPr>
                <w:b/>
                <w:sz w:val="22"/>
                <w:szCs w:val="22"/>
                <w:lang w:eastAsia="ru-RU"/>
              </w:rPr>
            </w:pPr>
          </w:p>
        </w:tc>
        <w:tc>
          <w:tcPr>
            <w:tcW w:w="8470" w:type="dxa"/>
            <w:gridSpan w:val="4"/>
          </w:tcPr>
          <w:p w:rsidR="00890FC2" w:rsidRPr="00F61202" w:rsidRDefault="00890FC2" w:rsidP="00110FC5">
            <w:pPr>
              <w:jc w:val="center"/>
              <w:rPr>
                <w:rFonts w:ascii="Times New Roman" w:hAnsi="Times New Roman" w:cs="Times New Roman"/>
                <w:b/>
              </w:rPr>
            </w:pPr>
            <w:r w:rsidRPr="00F61202">
              <w:rPr>
                <w:rFonts w:ascii="Times New Roman" w:hAnsi="Times New Roman" w:cs="Times New Roman"/>
                <w:b/>
              </w:rPr>
              <w:t>Наименование</w:t>
            </w:r>
          </w:p>
        </w:tc>
      </w:tr>
      <w:tr w:rsidR="00890FC2" w:rsidRPr="00F61202" w:rsidTr="00110FC5">
        <w:tc>
          <w:tcPr>
            <w:tcW w:w="741" w:type="dxa"/>
            <w:vMerge/>
          </w:tcPr>
          <w:p w:rsidR="00890FC2" w:rsidRPr="00F61202" w:rsidRDefault="00890FC2" w:rsidP="00110FC5">
            <w:pPr>
              <w:pStyle w:val="1"/>
              <w:ind w:left="0" w:firstLine="0"/>
              <w:jc w:val="center"/>
              <w:rPr>
                <w:b/>
                <w:sz w:val="22"/>
                <w:szCs w:val="22"/>
                <w:lang w:eastAsia="ru-RU"/>
              </w:rPr>
            </w:pPr>
          </w:p>
        </w:tc>
        <w:tc>
          <w:tcPr>
            <w:tcW w:w="8470" w:type="dxa"/>
            <w:gridSpan w:val="4"/>
          </w:tcPr>
          <w:p w:rsidR="0084533A" w:rsidRDefault="00FA6CE4" w:rsidP="005C333E">
            <w:pPr>
              <w:widowControl w:val="0"/>
              <w:jc w:val="both"/>
              <w:rPr>
                <w:rFonts w:ascii="PT Astra Serif" w:hAnsi="PT Astra Serif"/>
                <w:color w:val="000000"/>
                <w:lang w:eastAsia="ru-RU"/>
              </w:rPr>
            </w:pPr>
            <w:r w:rsidRPr="0003585C">
              <w:rPr>
                <w:rFonts w:ascii="PT Astra Serif" w:hAnsi="PT Astra Serif"/>
                <w:color w:val="000000"/>
                <w:lang w:eastAsia="ru-RU"/>
              </w:rPr>
              <w:t xml:space="preserve">Укладочный комплекс </w:t>
            </w:r>
            <w:r w:rsidRPr="0003585C">
              <w:rPr>
                <w:rFonts w:ascii="PT Astra Serif" w:hAnsi="PT Astra Serif"/>
                <w:color w:val="000000"/>
                <w:lang w:val="en-US" w:eastAsia="ru-RU"/>
              </w:rPr>
              <w:t>MADROG</w:t>
            </w:r>
            <w:r w:rsidRPr="0003585C">
              <w:rPr>
                <w:rFonts w:ascii="PT Astra Serif" w:hAnsi="PT Astra Serif"/>
                <w:color w:val="000000"/>
                <w:lang w:eastAsia="ru-RU"/>
              </w:rPr>
              <w:t xml:space="preserve"> </w:t>
            </w:r>
            <w:r w:rsidRPr="0003585C">
              <w:rPr>
                <w:rFonts w:ascii="PT Astra Serif" w:hAnsi="PT Astra Serif"/>
                <w:color w:val="000000"/>
                <w:lang w:val="en-US" w:eastAsia="ru-RU"/>
              </w:rPr>
              <w:t>KD</w:t>
            </w:r>
            <w:r w:rsidRPr="0003585C">
              <w:rPr>
                <w:rFonts w:ascii="PT Astra Serif" w:hAnsi="PT Astra Serif"/>
                <w:color w:val="000000"/>
                <w:lang w:eastAsia="ru-RU"/>
              </w:rPr>
              <w:t xml:space="preserve"> 3</w:t>
            </w:r>
            <w:r w:rsidRPr="0003585C">
              <w:rPr>
                <w:rFonts w:ascii="PT Astra Serif" w:hAnsi="PT Astra Serif"/>
                <w:color w:val="000000"/>
                <w:lang w:val="en-US" w:eastAsia="ru-RU"/>
              </w:rPr>
              <w:t>D</w:t>
            </w:r>
            <w:r w:rsidRPr="0003585C">
              <w:rPr>
                <w:rFonts w:ascii="PT Astra Serif" w:hAnsi="PT Astra Serif"/>
                <w:color w:val="000000"/>
                <w:lang w:eastAsia="ru-RU"/>
              </w:rPr>
              <w:t xml:space="preserve"> в составе: </w:t>
            </w:r>
          </w:p>
          <w:p w:rsidR="0084533A" w:rsidRDefault="0084533A" w:rsidP="005C333E">
            <w:pPr>
              <w:widowControl w:val="0"/>
              <w:jc w:val="both"/>
              <w:rPr>
                <w:rFonts w:ascii="PT Astra Serif" w:hAnsi="PT Astra Serif"/>
                <w:color w:val="000000"/>
                <w:lang w:eastAsia="ru-RU"/>
              </w:rPr>
            </w:pPr>
            <w:r>
              <w:rPr>
                <w:rFonts w:ascii="PT Astra Serif" w:hAnsi="PT Astra Serif"/>
                <w:color w:val="000000"/>
                <w:lang w:eastAsia="ru-RU"/>
              </w:rPr>
              <w:t>-</w:t>
            </w:r>
            <w:r w:rsidR="00FA6CE4" w:rsidRPr="0003585C">
              <w:rPr>
                <w:rFonts w:ascii="PT Astra Serif" w:hAnsi="PT Astra Serif"/>
                <w:color w:val="000000"/>
                <w:lang w:eastAsia="ru-RU"/>
              </w:rPr>
              <w:t xml:space="preserve">КАМАЗ – 65115, </w:t>
            </w:r>
            <w:r w:rsidR="00FA6CE4" w:rsidRPr="0003585C">
              <w:rPr>
                <w:rFonts w:ascii="PT Astra Serif" w:hAnsi="PT Astra Serif"/>
                <w:color w:val="000000"/>
                <w:lang w:val="en-US" w:eastAsia="ru-RU"/>
              </w:rPr>
              <w:t>VIN</w:t>
            </w:r>
            <w:r w:rsidR="00FA6CE4" w:rsidRPr="0003585C">
              <w:rPr>
                <w:rFonts w:ascii="PT Astra Serif" w:hAnsi="PT Astra Serif"/>
                <w:color w:val="000000"/>
                <w:lang w:eastAsia="ru-RU"/>
              </w:rPr>
              <w:t xml:space="preserve"> </w:t>
            </w:r>
            <w:r w:rsidR="00FA6CE4" w:rsidRPr="0003585C">
              <w:rPr>
                <w:rFonts w:ascii="PT Astra Serif" w:hAnsi="PT Astra Serif"/>
                <w:color w:val="000000"/>
                <w:lang w:val="en-US" w:eastAsia="ru-RU"/>
              </w:rPr>
              <w:t>X</w:t>
            </w:r>
            <w:r w:rsidR="00FA6CE4" w:rsidRPr="0003585C">
              <w:rPr>
                <w:rFonts w:ascii="PT Astra Serif" w:hAnsi="PT Astra Serif"/>
                <w:color w:val="000000"/>
                <w:lang w:eastAsia="ru-RU"/>
              </w:rPr>
              <w:t>89594314</w:t>
            </w:r>
            <w:r w:rsidR="00FA6CE4" w:rsidRPr="0003585C">
              <w:rPr>
                <w:rFonts w:ascii="PT Astra Serif" w:hAnsi="PT Astra Serif"/>
                <w:color w:val="000000"/>
                <w:lang w:val="en-US" w:eastAsia="ru-RU"/>
              </w:rPr>
              <w:t>D</w:t>
            </w:r>
            <w:r w:rsidR="00FA6CE4" w:rsidRPr="0003585C">
              <w:rPr>
                <w:rFonts w:ascii="PT Astra Serif" w:hAnsi="PT Astra Serif"/>
                <w:color w:val="000000"/>
                <w:lang w:eastAsia="ru-RU"/>
              </w:rPr>
              <w:t>0</w:t>
            </w:r>
            <w:r w:rsidR="00FA6CE4" w:rsidRPr="0003585C">
              <w:rPr>
                <w:rFonts w:ascii="PT Astra Serif" w:hAnsi="PT Astra Serif"/>
                <w:color w:val="000000"/>
                <w:lang w:val="en-US" w:eastAsia="ru-RU"/>
              </w:rPr>
              <w:t>DM</w:t>
            </w:r>
            <w:r w:rsidR="00FA6CE4" w:rsidRPr="0003585C">
              <w:rPr>
                <w:rFonts w:ascii="PT Astra Serif" w:hAnsi="PT Astra Serif"/>
                <w:color w:val="000000"/>
                <w:lang w:eastAsia="ru-RU"/>
              </w:rPr>
              <w:t xml:space="preserve">6017; </w:t>
            </w:r>
            <w:r w:rsidR="005B2323">
              <w:rPr>
                <w:rFonts w:ascii="PT Astra Serif" w:hAnsi="PT Astra Serif"/>
                <w:color w:val="000000"/>
                <w:lang w:eastAsia="ru-RU"/>
              </w:rPr>
              <w:t xml:space="preserve"> </w:t>
            </w:r>
            <w:r>
              <w:rPr>
                <w:rFonts w:ascii="PT Astra Serif" w:hAnsi="PT Astra Serif"/>
                <w:color w:val="000000"/>
                <w:lang w:eastAsia="ru-RU"/>
              </w:rPr>
              <w:t xml:space="preserve"> </w:t>
            </w:r>
          </w:p>
          <w:p w:rsidR="00890FC2" w:rsidRPr="0084533A" w:rsidRDefault="0084533A" w:rsidP="005C333E">
            <w:pPr>
              <w:widowControl w:val="0"/>
              <w:jc w:val="both"/>
              <w:rPr>
                <w:snapToGrid w:val="0"/>
              </w:rPr>
            </w:pPr>
            <w:r>
              <w:rPr>
                <w:rFonts w:ascii="PT Astra Serif" w:hAnsi="PT Astra Serif"/>
                <w:color w:val="000000"/>
                <w:lang w:eastAsia="ru-RU"/>
              </w:rPr>
              <w:t>-</w:t>
            </w:r>
            <w:r w:rsidR="00FA6CE4" w:rsidRPr="0003585C">
              <w:rPr>
                <w:rFonts w:ascii="PT Astra Serif" w:hAnsi="PT Astra Serif"/>
                <w:color w:val="000000"/>
                <w:lang w:eastAsia="ru-RU"/>
              </w:rPr>
              <w:t xml:space="preserve">прицеп со специализированным кузовом </w:t>
            </w:r>
            <w:r w:rsidR="00FA6CE4" w:rsidRPr="0003585C">
              <w:rPr>
                <w:rFonts w:ascii="PT Astra Serif" w:hAnsi="PT Astra Serif"/>
                <w:color w:val="000000"/>
                <w:lang w:val="en-US" w:eastAsia="ru-RU"/>
              </w:rPr>
              <w:t>MADROG</w:t>
            </w:r>
            <w:r w:rsidR="00FA6CE4" w:rsidRPr="0003585C">
              <w:rPr>
                <w:rFonts w:ascii="PT Astra Serif" w:hAnsi="PT Astra Serif"/>
                <w:color w:val="000000"/>
                <w:lang w:eastAsia="ru-RU"/>
              </w:rPr>
              <w:t xml:space="preserve"> </w:t>
            </w:r>
            <w:r w:rsidR="00FA6CE4" w:rsidRPr="0003585C">
              <w:rPr>
                <w:rFonts w:ascii="PT Astra Serif" w:hAnsi="PT Astra Serif"/>
                <w:color w:val="000000"/>
                <w:lang w:val="en-US" w:eastAsia="ru-RU"/>
              </w:rPr>
              <w:t>KD</w:t>
            </w:r>
            <w:r w:rsidR="00FA6CE4" w:rsidRPr="0003585C">
              <w:rPr>
                <w:rFonts w:ascii="PT Astra Serif" w:hAnsi="PT Astra Serif"/>
                <w:color w:val="000000"/>
                <w:lang w:eastAsia="ru-RU"/>
              </w:rPr>
              <w:t xml:space="preserve"> 3</w:t>
            </w:r>
            <w:r w:rsidR="00FA6CE4" w:rsidRPr="0003585C">
              <w:rPr>
                <w:rFonts w:ascii="PT Astra Serif" w:hAnsi="PT Astra Serif"/>
                <w:color w:val="000000"/>
                <w:lang w:val="en-US" w:eastAsia="ru-RU"/>
              </w:rPr>
              <w:t>D</w:t>
            </w:r>
            <w:r>
              <w:rPr>
                <w:rFonts w:ascii="PT Astra Serif" w:hAnsi="PT Astra Serif"/>
                <w:color w:val="000000"/>
                <w:lang w:eastAsia="ru-RU"/>
              </w:rPr>
              <w:t xml:space="preserve">, шасси (рама) №14/2013, ПТС 77 УН 545273, год выпуска- 2013. </w:t>
            </w:r>
          </w:p>
        </w:tc>
      </w:tr>
    </w:tbl>
    <w:p w:rsidR="00890FC2" w:rsidRDefault="00890FC2" w:rsidP="00834FC1">
      <w:pPr>
        <w:pStyle w:val="1"/>
        <w:shd w:val="clear" w:color="auto" w:fill="FFFFFF"/>
        <w:ind w:left="360" w:firstLine="0"/>
        <w:jc w:val="center"/>
        <w:rPr>
          <w:b/>
          <w:sz w:val="22"/>
          <w:szCs w:val="22"/>
          <w:lang w:eastAsia="ru-RU"/>
        </w:rPr>
      </w:pPr>
    </w:p>
    <w:p w:rsidR="00834FC1" w:rsidRDefault="00834FC1" w:rsidP="00834FC1">
      <w:pPr>
        <w:pStyle w:val="1"/>
        <w:shd w:val="clear" w:color="auto" w:fill="FFFFFF"/>
        <w:ind w:left="360" w:firstLine="0"/>
        <w:jc w:val="cente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w:t>
      </w:r>
      <w:r w:rsidR="00890FC2">
        <w:rPr>
          <w:b/>
          <w:sz w:val="22"/>
          <w:szCs w:val="22"/>
          <w:lang w:eastAsia="ru-RU"/>
        </w:rPr>
        <w:t>5</w:t>
      </w:r>
      <w:r>
        <w:rPr>
          <w:b/>
          <w:sz w:val="22"/>
          <w:szCs w:val="22"/>
          <w:lang w:eastAsia="ru-RU"/>
        </w:rPr>
        <w:t xml:space="preserve"> </w:t>
      </w:r>
    </w:p>
    <w:tbl>
      <w:tblPr>
        <w:tblStyle w:val="a7"/>
        <w:tblW w:w="0" w:type="auto"/>
        <w:tblInd w:w="360" w:type="dxa"/>
        <w:tblLook w:val="04A0"/>
      </w:tblPr>
      <w:tblGrid>
        <w:gridCol w:w="741"/>
        <w:gridCol w:w="2268"/>
        <w:gridCol w:w="2268"/>
        <w:gridCol w:w="2268"/>
        <w:gridCol w:w="1666"/>
      </w:tblGrid>
      <w:tr w:rsidR="00834FC1" w:rsidRPr="00F61202" w:rsidTr="00110FC5">
        <w:tc>
          <w:tcPr>
            <w:tcW w:w="741" w:type="dxa"/>
          </w:tcPr>
          <w:p w:rsidR="00834FC1" w:rsidRPr="00F61202" w:rsidRDefault="00834FC1" w:rsidP="00110FC5">
            <w:pPr>
              <w:pStyle w:val="1"/>
              <w:ind w:left="0" w:firstLine="0"/>
              <w:jc w:val="center"/>
              <w:rPr>
                <w:b/>
                <w:sz w:val="22"/>
                <w:szCs w:val="22"/>
                <w:lang w:eastAsia="ru-RU"/>
              </w:rPr>
            </w:pPr>
            <w:r w:rsidRPr="00F61202">
              <w:rPr>
                <w:b/>
                <w:sz w:val="22"/>
                <w:szCs w:val="22"/>
                <w:lang w:eastAsia="ru-RU"/>
              </w:rPr>
              <w:t>№ п/п</w:t>
            </w:r>
          </w:p>
        </w:tc>
        <w:tc>
          <w:tcPr>
            <w:tcW w:w="2268" w:type="dxa"/>
          </w:tcPr>
          <w:p w:rsidR="00834FC1" w:rsidRPr="00F61202" w:rsidRDefault="00834FC1" w:rsidP="00110FC5">
            <w:pPr>
              <w:pStyle w:val="1"/>
              <w:ind w:left="0" w:firstLine="0"/>
              <w:jc w:val="center"/>
              <w:rPr>
                <w:b/>
                <w:sz w:val="22"/>
                <w:szCs w:val="22"/>
                <w:lang w:eastAsia="ru-RU"/>
              </w:rPr>
            </w:pPr>
            <w:r w:rsidRPr="00F61202">
              <w:rPr>
                <w:b/>
                <w:sz w:val="22"/>
                <w:szCs w:val="22"/>
              </w:rPr>
              <w:t>Начальная цена, руб.</w:t>
            </w:r>
          </w:p>
        </w:tc>
        <w:tc>
          <w:tcPr>
            <w:tcW w:w="2268" w:type="dxa"/>
          </w:tcPr>
          <w:p w:rsidR="00834FC1" w:rsidRPr="00F61202" w:rsidRDefault="00834FC1" w:rsidP="00110FC5">
            <w:pPr>
              <w:pStyle w:val="1"/>
              <w:ind w:left="0" w:firstLine="0"/>
              <w:jc w:val="center"/>
              <w:rPr>
                <w:b/>
                <w:sz w:val="22"/>
                <w:szCs w:val="22"/>
                <w:lang w:eastAsia="ru-RU"/>
              </w:rPr>
            </w:pPr>
            <w:r w:rsidRPr="00F61202">
              <w:rPr>
                <w:b/>
                <w:sz w:val="22"/>
                <w:szCs w:val="22"/>
              </w:rPr>
              <w:t>Сумма задатка, руб.</w:t>
            </w:r>
          </w:p>
        </w:tc>
        <w:tc>
          <w:tcPr>
            <w:tcW w:w="2268" w:type="dxa"/>
          </w:tcPr>
          <w:p w:rsidR="00834FC1" w:rsidRPr="00F61202" w:rsidRDefault="00834FC1" w:rsidP="00110FC5">
            <w:pPr>
              <w:pStyle w:val="1"/>
              <w:ind w:left="0" w:firstLine="0"/>
              <w:jc w:val="center"/>
              <w:rPr>
                <w:b/>
                <w:sz w:val="22"/>
                <w:szCs w:val="22"/>
                <w:lang w:eastAsia="ru-RU"/>
              </w:rPr>
            </w:pPr>
            <w:r w:rsidRPr="00F61202">
              <w:rPr>
                <w:b/>
                <w:sz w:val="22"/>
                <w:szCs w:val="22"/>
              </w:rPr>
              <w:t>Шаг аукциона, руб.</w:t>
            </w:r>
          </w:p>
        </w:tc>
        <w:tc>
          <w:tcPr>
            <w:tcW w:w="1666" w:type="dxa"/>
          </w:tcPr>
          <w:p w:rsidR="00834FC1" w:rsidRPr="00F61202" w:rsidRDefault="00834FC1" w:rsidP="00110FC5">
            <w:pPr>
              <w:pStyle w:val="1"/>
              <w:ind w:left="0" w:firstLine="0"/>
              <w:jc w:val="center"/>
              <w:rPr>
                <w:b/>
                <w:sz w:val="22"/>
                <w:szCs w:val="22"/>
                <w:lang w:eastAsia="ru-RU"/>
              </w:rPr>
            </w:pPr>
            <w:r w:rsidRPr="00F61202">
              <w:rPr>
                <w:b/>
                <w:sz w:val="22"/>
                <w:szCs w:val="22"/>
              </w:rPr>
              <w:t>Ограничения (обременения)</w:t>
            </w:r>
          </w:p>
        </w:tc>
      </w:tr>
      <w:tr w:rsidR="00834FC1" w:rsidRPr="00F61202" w:rsidTr="00110FC5">
        <w:tc>
          <w:tcPr>
            <w:tcW w:w="741" w:type="dxa"/>
            <w:vMerge w:val="restart"/>
          </w:tcPr>
          <w:p w:rsidR="00834FC1" w:rsidRPr="00F61202" w:rsidRDefault="00834FC1" w:rsidP="00110FC5">
            <w:pPr>
              <w:pStyle w:val="1"/>
              <w:ind w:left="0" w:firstLine="0"/>
              <w:jc w:val="center"/>
              <w:rPr>
                <w:sz w:val="22"/>
                <w:szCs w:val="22"/>
                <w:lang w:eastAsia="ru-RU"/>
              </w:rPr>
            </w:pPr>
            <w:r w:rsidRPr="00F61202">
              <w:rPr>
                <w:sz w:val="22"/>
                <w:szCs w:val="22"/>
                <w:lang w:eastAsia="ru-RU"/>
              </w:rPr>
              <w:t>1</w:t>
            </w:r>
          </w:p>
        </w:tc>
        <w:tc>
          <w:tcPr>
            <w:tcW w:w="2268" w:type="dxa"/>
          </w:tcPr>
          <w:p w:rsidR="00834FC1" w:rsidRPr="00F61202" w:rsidRDefault="00335EB3" w:rsidP="00110FC5">
            <w:pPr>
              <w:pStyle w:val="1"/>
              <w:ind w:left="0" w:firstLine="0"/>
              <w:jc w:val="center"/>
              <w:rPr>
                <w:sz w:val="22"/>
                <w:szCs w:val="22"/>
                <w:lang w:eastAsia="ru-RU"/>
              </w:rPr>
            </w:pPr>
            <w:r>
              <w:rPr>
                <w:sz w:val="22"/>
                <w:szCs w:val="22"/>
                <w:lang w:eastAsia="ru-RU"/>
              </w:rPr>
              <w:t xml:space="preserve">713 151,60 </w:t>
            </w:r>
          </w:p>
        </w:tc>
        <w:tc>
          <w:tcPr>
            <w:tcW w:w="2268" w:type="dxa"/>
          </w:tcPr>
          <w:p w:rsidR="00834FC1" w:rsidRPr="00F61202" w:rsidRDefault="00335EB3" w:rsidP="00110FC5">
            <w:pPr>
              <w:pStyle w:val="1"/>
              <w:ind w:left="0" w:firstLine="0"/>
              <w:jc w:val="center"/>
              <w:rPr>
                <w:sz w:val="22"/>
                <w:szCs w:val="22"/>
                <w:lang w:eastAsia="ru-RU"/>
              </w:rPr>
            </w:pPr>
            <w:r>
              <w:rPr>
                <w:sz w:val="22"/>
                <w:szCs w:val="22"/>
                <w:lang w:eastAsia="ru-RU"/>
              </w:rPr>
              <w:t xml:space="preserve">356 575,80 </w:t>
            </w:r>
          </w:p>
        </w:tc>
        <w:tc>
          <w:tcPr>
            <w:tcW w:w="2268" w:type="dxa"/>
          </w:tcPr>
          <w:p w:rsidR="00834FC1" w:rsidRPr="00F61202" w:rsidRDefault="00335EB3" w:rsidP="00110FC5">
            <w:pPr>
              <w:pStyle w:val="1"/>
              <w:ind w:left="0" w:firstLine="0"/>
              <w:jc w:val="center"/>
              <w:rPr>
                <w:sz w:val="22"/>
                <w:szCs w:val="22"/>
                <w:lang w:eastAsia="ru-RU"/>
              </w:rPr>
            </w:pPr>
            <w:r>
              <w:rPr>
                <w:sz w:val="22"/>
                <w:szCs w:val="22"/>
                <w:lang w:eastAsia="ru-RU"/>
              </w:rPr>
              <w:t xml:space="preserve">35 657,58 </w:t>
            </w:r>
          </w:p>
        </w:tc>
        <w:tc>
          <w:tcPr>
            <w:tcW w:w="1666" w:type="dxa"/>
          </w:tcPr>
          <w:p w:rsidR="00834FC1" w:rsidRPr="00F61202" w:rsidRDefault="00834FC1" w:rsidP="00110FC5">
            <w:pPr>
              <w:pStyle w:val="1"/>
              <w:ind w:left="0" w:firstLine="0"/>
              <w:jc w:val="center"/>
              <w:rPr>
                <w:sz w:val="22"/>
                <w:szCs w:val="22"/>
                <w:lang w:eastAsia="ru-RU"/>
              </w:rPr>
            </w:pPr>
            <w:r w:rsidRPr="00F61202">
              <w:rPr>
                <w:sz w:val="22"/>
                <w:szCs w:val="22"/>
                <w:lang w:eastAsia="ru-RU"/>
              </w:rPr>
              <w:t>нет</w:t>
            </w:r>
          </w:p>
        </w:tc>
      </w:tr>
      <w:tr w:rsidR="00834FC1" w:rsidRPr="00F61202" w:rsidTr="00110FC5">
        <w:tc>
          <w:tcPr>
            <w:tcW w:w="741" w:type="dxa"/>
            <w:vMerge/>
          </w:tcPr>
          <w:p w:rsidR="00834FC1" w:rsidRPr="00F61202" w:rsidRDefault="00834FC1" w:rsidP="00110FC5">
            <w:pPr>
              <w:pStyle w:val="1"/>
              <w:ind w:left="0" w:firstLine="0"/>
              <w:jc w:val="center"/>
              <w:rPr>
                <w:b/>
                <w:sz w:val="22"/>
                <w:szCs w:val="22"/>
                <w:lang w:eastAsia="ru-RU"/>
              </w:rPr>
            </w:pPr>
          </w:p>
        </w:tc>
        <w:tc>
          <w:tcPr>
            <w:tcW w:w="8470" w:type="dxa"/>
            <w:gridSpan w:val="4"/>
          </w:tcPr>
          <w:p w:rsidR="00834FC1" w:rsidRPr="00F61202" w:rsidRDefault="00834FC1" w:rsidP="00110FC5">
            <w:pPr>
              <w:jc w:val="center"/>
              <w:rPr>
                <w:rFonts w:ascii="Times New Roman" w:hAnsi="Times New Roman" w:cs="Times New Roman"/>
                <w:b/>
              </w:rPr>
            </w:pPr>
            <w:r w:rsidRPr="00F61202">
              <w:rPr>
                <w:rFonts w:ascii="Times New Roman" w:hAnsi="Times New Roman" w:cs="Times New Roman"/>
                <w:b/>
              </w:rPr>
              <w:t>Наименование</w:t>
            </w:r>
          </w:p>
        </w:tc>
      </w:tr>
      <w:tr w:rsidR="00834FC1" w:rsidRPr="00F61202" w:rsidTr="00110FC5">
        <w:tc>
          <w:tcPr>
            <w:tcW w:w="741" w:type="dxa"/>
            <w:vMerge/>
          </w:tcPr>
          <w:p w:rsidR="00834FC1" w:rsidRPr="00F61202" w:rsidRDefault="00834FC1" w:rsidP="00110FC5">
            <w:pPr>
              <w:pStyle w:val="1"/>
              <w:ind w:left="0" w:firstLine="0"/>
              <w:jc w:val="center"/>
              <w:rPr>
                <w:b/>
                <w:sz w:val="22"/>
                <w:szCs w:val="22"/>
                <w:lang w:eastAsia="ru-RU"/>
              </w:rPr>
            </w:pPr>
          </w:p>
        </w:tc>
        <w:tc>
          <w:tcPr>
            <w:tcW w:w="8470" w:type="dxa"/>
            <w:gridSpan w:val="4"/>
          </w:tcPr>
          <w:p w:rsidR="00834FC1" w:rsidRPr="00F61202" w:rsidRDefault="00A56326" w:rsidP="0084533A">
            <w:pPr>
              <w:widowControl w:val="0"/>
              <w:jc w:val="both"/>
              <w:rPr>
                <w:snapToGrid w:val="0"/>
              </w:rPr>
            </w:pPr>
            <w:r w:rsidRPr="0003585C">
              <w:rPr>
                <w:rFonts w:ascii="PT Astra Serif" w:eastAsia="Calibri" w:hAnsi="PT Astra Serif" w:cs="Times New Roman"/>
                <w:snapToGrid w:val="0"/>
                <w:color w:val="000000"/>
              </w:rPr>
              <w:t xml:space="preserve">Трактор ХТЗ-150К-09-25-17, </w:t>
            </w:r>
            <w:r w:rsidR="005C333E">
              <w:rPr>
                <w:rFonts w:ascii="PT Astra Serif" w:eastAsia="Calibri" w:hAnsi="PT Astra Serif" w:cs="Times New Roman"/>
                <w:snapToGrid w:val="0"/>
                <w:color w:val="000000"/>
              </w:rPr>
              <w:t xml:space="preserve">заводской № машины (рамы):592167 (659834-663833), двигатель №: ЯМЗ-236Д, С0505348, </w:t>
            </w:r>
            <w:r w:rsidRPr="0003585C">
              <w:rPr>
                <w:rFonts w:ascii="PT Astra Serif" w:eastAsia="Calibri" w:hAnsi="PT Astra Serif" w:cs="Times New Roman"/>
                <w:snapToGrid w:val="0"/>
                <w:color w:val="000000"/>
              </w:rPr>
              <w:t xml:space="preserve">ПСМ </w:t>
            </w:r>
            <w:r w:rsidRPr="0003585C">
              <w:rPr>
                <w:rFonts w:ascii="PT Astra Serif" w:eastAsia="Calibri" w:hAnsi="PT Astra Serif" w:cs="Times New Roman"/>
                <w:snapToGrid w:val="0"/>
                <w:color w:val="000000"/>
                <w:lang w:val="en-US"/>
              </w:rPr>
              <w:t>RU</w:t>
            </w:r>
            <w:r w:rsidRPr="0003585C">
              <w:rPr>
                <w:rFonts w:ascii="PT Astra Serif" w:eastAsia="Calibri" w:hAnsi="PT Astra Serif" w:cs="Times New Roman"/>
                <w:snapToGrid w:val="0"/>
                <w:color w:val="000000"/>
              </w:rPr>
              <w:t xml:space="preserve"> </w:t>
            </w:r>
            <w:r w:rsidRPr="0003585C">
              <w:rPr>
                <w:rFonts w:ascii="PT Astra Serif" w:eastAsia="Calibri" w:hAnsi="PT Astra Serif" w:cs="Times New Roman"/>
                <w:snapToGrid w:val="0"/>
                <w:color w:val="000000"/>
                <w:lang w:val="en-US"/>
              </w:rPr>
              <w:t>CB</w:t>
            </w:r>
            <w:r w:rsidRPr="0003585C">
              <w:rPr>
                <w:rFonts w:ascii="PT Astra Serif" w:eastAsia="Calibri" w:hAnsi="PT Astra Serif" w:cs="Times New Roman"/>
                <w:snapToGrid w:val="0"/>
                <w:color w:val="000000"/>
              </w:rPr>
              <w:t xml:space="preserve"> 034208</w:t>
            </w:r>
            <w:r w:rsidR="005C333E">
              <w:rPr>
                <w:rFonts w:ascii="PT Astra Serif" w:eastAsia="Calibri" w:hAnsi="PT Astra Serif" w:cs="Times New Roman"/>
                <w:snapToGrid w:val="0"/>
                <w:color w:val="000000"/>
              </w:rPr>
              <w:t>, год выпуска 2012</w:t>
            </w:r>
            <w:r w:rsidR="0084533A">
              <w:rPr>
                <w:rFonts w:ascii="PT Astra Serif" w:eastAsia="Calibri" w:hAnsi="PT Astra Serif" w:cs="Times New Roman"/>
                <w:snapToGrid w:val="0"/>
                <w:color w:val="000000"/>
              </w:rPr>
              <w:t xml:space="preserve">. </w:t>
            </w:r>
          </w:p>
        </w:tc>
      </w:tr>
    </w:tbl>
    <w:p w:rsidR="006419F4" w:rsidRPr="00BD0C5B" w:rsidRDefault="006419F4" w:rsidP="007454AD">
      <w:pPr>
        <w:pStyle w:val="20"/>
      </w:pPr>
      <w:r w:rsidRPr="00BD0C5B">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t xml:space="preserve">) и официальном сайте  </w:t>
      </w:r>
      <w:r w:rsidRPr="00BD0C5B">
        <w:lastRenderedPageBreak/>
        <w:t>Областного государственного казенного предприятия «</w:t>
      </w:r>
      <w:r w:rsidR="002F4215">
        <w:t>Корпорация развития коммунального комплекса Ульяновской области</w:t>
      </w:r>
      <w:r w:rsidRPr="00BD0C5B">
        <w:t xml:space="preserve">» </w:t>
      </w:r>
      <w:r w:rsidR="00CC6953" w:rsidRPr="00182C64">
        <w:t>(</w:t>
      </w:r>
      <w:hyperlink r:id="rId9" w:history="1">
        <w:r w:rsidR="00CC6953" w:rsidRPr="00DD42B3">
          <w:rPr>
            <w:rStyle w:val="a4"/>
          </w:rPr>
          <w:t>http://ulkomkorp.ru/</w:t>
        </w:r>
      </w:hyperlink>
      <w:r w:rsidR="00CC6953">
        <w:t>).</w:t>
      </w:r>
    </w:p>
    <w:p w:rsidR="006419F4" w:rsidRPr="00BD0C5B" w:rsidRDefault="006419F4" w:rsidP="007454AD">
      <w:pPr>
        <w:pStyle w:val="20"/>
      </w:pPr>
      <w:r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BD0C5B" w:rsidRDefault="006419F4" w:rsidP="007454AD">
      <w:pPr>
        <w:pStyle w:val="20"/>
      </w:pPr>
      <w:r w:rsidRPr="00BD0C5B">
        <w:t xml:space="preserve"> Выдача аукционной документации осуществляется по адресу: г. Ульяновск, </w:t>
      </w:r>
      <w:r w:rsidR="00834FC1">
        <w:t xml:space="preserve">Урицкого, д. 35б  </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C505E4" w:rsidRPr="00BD0C5B">
        <w:t xml:space="preserve">в рабочие дни </w:t>
      </w:r>
      <w:r w:rsidRPr="00BD0C5B">
        <w:t xml:space="preserve"> с понедельника по пятницу, с 8.</w:t>
      </w:r>
      <w:r w:rsidR="00CA1A2C" w:rsidRPr="00BD0C5B">
        <w:t>0</w:t>
      </w:r>
      <w:r w:rsidRPr="00BD0C5B">
        <w:t xml:space="preserve">0 до </w:t>
      </w:r>
      <w:r w:rsidR="00A87BAC" w:rsidRPr="00BD0C5B">
        <w:t>16</w:t>
      </w:r>
      <w:r w:rsidR="00652CA3" w:rsidRPr="00BD0C5B">
        <w:t xml:space="preserve"> час. </w:t>
      </w:r>
      <w:r w:rsidR="000F71F7">
        <w:t>00</w:t>
      </w:r>
      <w:r w:rsidR="00652CA3" w:rsidRPr="00BD0C5B">
        <w:t xml:space="preserve"> мин.</w:t>
      </w:r>
      <w:r w:rsidRPr="00BD0C5B">
        <w:t xml:space="preserve"> по </w:t>
      </w:r>
      <w:r w:rsidR="00CA1A2C" w:rsidRPr="00BD0C5B">
        <w:t xml:space="preserve">местному времени (МСК+1) </w:t>
      </w:r>
      <w:r w:rsidRPr="00BD0C5B">
        <w:t xml:space="preserve"> (перерыв с 12.00 до 13.00 часов). Контактн</w:t>
      </w:r>
      <w:r w:rsidR="002F4215">
        <w:t>ое лицо</w:t>
      </w:r>
      <w:r w:rsidRPr="00BD0C5B">
        <w:t xml:space="preserve"> по вопросам получения документации: </w:t>
      </w:r>
      <w:r w:rsidR="00834FC1">
        <w:t xml:space="preserve">Чернова Екатерина Юрьевна, </w:t>
      </w:r>
      <w:r w:rsidR="00CA1A2C" w:rsidRPr="00BD0C5B">
        <w:t xml:space="preserve">Исакова Милена Асанкановна,  </w:t>
      </w:r>
      <w:r w:rsidRPr="00BD0C5B">
        <w:t xml:space="preserve">тел. 8 (8422) </w:t>
      </w:r>
      <w:r w:rsidR="00A87BAC" w:rsidRPr="00BD0C5B">
        <w:t>79-50-05</w:t>
      </w:r>
      <w:r w:rsidR="00834FC1">
        <w:t xml:space="preserve">. </w:t>
      </w:r>
    </w:p>
    <w:p w:rsidR="00100FDA" w:rsidRDefault="006419F4" w:rsidP="007454AD">
      <w:pPr>
        <w:pStyle w:val="20"/>
      </w:pPr>
      <w:r w:rsidRPr="00FF1F5D">
        <w:rPr>
          <w:rFonts w:hint="cs"/>
        </w:rPr>
        <w:t>Р</w:t>
      </w:r>
      <w:r w:rsidRPr="00FF1F5D">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FF1F5D">
        <w:rPr>
          <w:rFonts w:hint="cs"/>
        </w:rPr>
        <w:t>З</w:t>
      </w:r>
      <w:r w:rsidRPr="00FF1F5D">
        <w:t xml:space="preserve">адаток вносится единым платежом. Реквизиты для перечисления задатка: </w:t>
      </w:r>
      <w:r w:rsidR="00100FDA" w:rsidRPr="00BD0C5B">
        <w:t xml:space="preserve">ИНН 7316000218, КПП 732501001, р/с 40602810369000000003, к/с 30101810000000000602, БИК 047308602 в Ульяновском отделении №8588 ПАО Сбербанк г.Ульяновск.   Назначение платежа: «Задаток для участия в аукционе по продаже движимого имущества, ЛОТ №__», в том числе НДС </w:t>
      </w:r>
      <w:r w:rsidR="00100FDA">
        <w:t>20</w:t>
      </w:r>
      <w:r w:rsidR="00100FDA" w:rsidRPr="00BD0C5B">
        <w:t>%.</w:t>
      </w:r>
    </w:p>
    <w:p w:rsidR="006419F4" w:rsidRPr="00FF1F5D" w:rsidRDefault="006765C7" w:rsidP="007454AD">
      <w:pPr>
        <w:pStyle w:val="20"/>
      </w:pPr>
      <w:r w:rsidRPr="00FF1F5D">
        <w:t xml:space="preserve"> В соответствии с п.</w:t>
      </w:r>
      <w:r w:rsidR="00440D20" w:rsidRPr="00FF1F5D">
        <w:t>4</w:t>
      </w:r>
      <w:r w:rsidRPr="00FF1F5D">
        <w:t xml:space="preserve"> ст. 448 Гражданского Кодекса Российской Федерации, о</w:t>
      </w:r>
      <w:r w:rsidR="006419F4" w:rsidRPr="00FF1F5D">
        <w:t xml:space="preserve">рганизатор аукциона вправе отказаться от проведения аукциона </w:t>
      </w:r>
      <w:r w:rsidRPr="00FF1F5D">
        <w:t xml:space="preserve">в любое время, но не </w:t>
      </w:r>
      <w:r w:rsidR="006419F4" w:rsidRPr="00FF1F5D">
        <w:t xml:space="preserve"> </w:t>
      </w:r>
      <w:r w:rsidR="009509C2" w:rsidRPr="00FF1F5D">
        <w:t>позднее,</w:t>
      </w:r>
      <w:r w:rsidR="006419F4" w:rsidRPr="00FF1F5D">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FF1F5D">
          <w:rPr>
            <w:rStyle w:val="a4"/>
            <w:color w:val="auto"/>
            <w:lang w:val="en-US"/>
          </w:rPr>
          <w:t>www</w:t>
        </w:r>
        <w:r w:rsidR="006419F4" w:rsidRPr="00FF1F5D">
          <w:rPr>
            <w:rStyle w:val="a4"/>
            <w:color w:val="auto"/>
          </w:rPr>
          <w:t>.</w:t>
        </w:r>
        <w:r w:rsidR="006419F4" w:rsidRPr="00FF1F5D">
          <w:rPr>
            <w:rStyle w:val="a4"/>
            <w:color w:val="auto"/>
            <w:lang w:val="en-US"/>
          </w:rPr>
          <w:t>torgi</w:t>
        </w:r>
        <w:r w:rsidR="006419F4" w:rsidRPr="00FF1F5D">
          <w:rPr>
            <w:rStyle w:val="a4"/>
            <w:color w:val="auto"/>
          </w:rPr>
          <w:t>.</w:t>
        </w:r>
        <w:r w:rsidR="006419F4" w:rsidRPr="00FF1F5D">
          <w:rPr>
            <w:rStyle w:val="a4"/>
            <w:color w:val="auto"/>
            <w:lang w:val="en-US"/>
          </w:rPr>
          <w:t>gov</w:t>
        </w:r>
        <w:r w:rsidR="006419F4" w:rsidRPr="00FF1F5D">
          <w:rPr>
            <w:rStyle w:val="a4"/>
            <w:color w:val="auto"/>
          </w:rPr>
          <w:t>.</w:t>
        </w:r>
        <w:r w:rsidR="006419F4" w:rsidRPr="00FF1F5D">
          <w:rPr>
            <w:rStyle w:val="a4"/>
            <w:color w:val="auto"/>
            <w:lang w:val="en-US"/>
          </w:rPr>
          <w:t>ru</w:t>
        </w:r>
      </w:hyperlink>
      <w:r w:rsidR="006419F4" w:rsidRPr="00FF1F5D">
        <w:t>) и официальном сайте  Областного государственного казенного предприятия «</w:t>
      </w:r>
      <w:r w:rsidR="002F4215" w:rsidRPr="00FF1F5D">
        <w:t>Корпорация развития коммунального комплекса Ульяновской области</w:t>
      </w:r>
      <w:r w:rsidR="006419F4" w:rsidRPr="00FF1F5D">
        <w:t xml:space="preserve">» </w:t>
      </w:r>
      <w:r w:rsidR="00CC6953" w:rsidRPr="00FF1F5D">
        <w:t>(</w:t>
      </w:r>
      <w:hyperlink r:id="rId11" w:history="1">
        <w:r w:rsidR="00CC6953" w:rsidRPr="00DD42B3">
          <w:rPr>
            <w:rStyle w:val="a4"/>
          </w:rPr>
          <w:t>http://ulkomkorp.ru/</w:t>
        </w:r>
      </w:hyperlink>
      <w:r w:rsidR="00CC6953" w:rsidRPr="00FF1F5D">
        <w:t xml:space="preserve">) </w:t>
      </w:r>
      <w:r w:rsidR="006419F4" w:rsidRPr="00FF1F5D">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4D4490" w:rsidRDefault="006765C7" w:rsidP="007454AD">
      <w:pPr>
        <w:pStyle w:val="20"/>
      </w:pPr>
      <w:r w:rsidRPr="004D4490">
        <w:t xml:space="preserve"> </w:t>
      </w:r>
      <w:r w:rsidR="006419F4" w:rsidRPr="004D4490">
        <w:t xml:space="preserve">Окончание срока подачи заявок на участие в аукционе – </w:t>
      </w:r>
      <w:r w:rsidR="00A87BAC" w:rsidRPr="004D4490">
        <w:t>16</w:t>
      </w:r>
      <w:r w:rsidR="006419F4" w:rsidRPr="004D4490">
        <w:t xml:space="preserve"> часов 00 минут по </w:t>
      </w:r>
      <w:r w:rsidR="00CA1A2C" w:rsidRPr="004D4490">
        <w:t xml:space="preserve">местному </w:t>
      </w:r>
      <w:r w:rsidR="006419F4" w:rsidRPr="004D4490">
        <w:t xml:space="preserve"> времени</w:t>
      </w:r>
      <w:r w:rsidR="00CA1A2C" w:rsidRPr="004D4490">
        <w:t xml:space="preserve"> (МСК+1) </w:t>
      </w:r>
      <w:r w:rsidR="00440D20" w:rsidRPr="00353084">
        <w:rPr>
          <w:u w:val="single"/>
        </w:rPr>
        <w:t>«</w:t>
      </w:r>
      <w:r w:rsidR="00D67E11">
        <w:rPr>
          <w:u w:val="single"/>
        </w:rPr>
        <w:t>13</w:t>
      </w:r>
      <w:r w:rsidR="00440D20" w:rsidRPr="00353084">
        <w:rPr>
          <w:u w:val="single"/>
        </w:rPr>
        <w:t>»</w:t>
      </w:r>
      <w:r w:rsidR="004D4490" w:rsidRPr="00353084">
        <w:rPr>
          <w:u w:val="single"/>
        </w:rPr>
        <w:t xml:space="preserve"> </w:t>
      </w:r>
      <w:r w:rsidR="00353084" w:rsidRPr="00353084">
        <w:rPr>
          <w:u w:val="single"/>
        </w:rPr>
        <w:t xml:space="preserve">ноября </w:t>
      </w:r>
      <w:r w:rsidR="004D4490" w:rsidRPr="00353084">
        <w:rPr>
          <w:u w:val="single"/>
        </w:rPr>
        <w:t xml:space="preserve"> </w:t>
      </w:r>
      <w:r w:rsidR="00440D20" w:rsidRPr="00353084">
        <w:rPr>
          <w:u w:val="single"/>
        </w:rPr>
        <w:t>20</w:t>
      </w:r>
      <w:r w:rsidR="00353084" w:rsidRPr="00353084">
        <w:rPr>
          <w:u w:val="single"/>
        </w:rPr>
        <w:t xml:space="preserve">20 </w:t>
      </w:r>
      <w:r w:rsidR="00440D20" w:rsidRPr="00353084">
        <w:rPr>
          <w:u w:val="single"/>
        </w:rPr>
        <w:t>г.</w:t>
      </w:r>
    </w:p>
    <w:p w:rsidR="006419F4" w:rsidRPr="004D4490" w:rsidRDefault="006765C7" w:rsidP="007454AD">
      <w:pPr>
        <w:pStyle w:val="20"/>
        <w:rPr>
          <w:rFonts w:ascii="Times New Roman Bold" w:hAnsi="Times New Roman Bold"/>
        </w:rPr>
      </w:pPr>
      <w:r w:rsidRPr="004D4490">
        <w:t xml:space="preserve"> </w:t>
      </w:r>
      <w:r w:rsidR="006419F4" w:rsidRPr="004D4490">
        <w:t xml:space="preserve">Заседание комиссии по вопросу рассмотрения заявок и допуска к участию в торгах состоится </w:t>
      </w:r>
      <w:r w:rsidR="006419F4" w:rsidRPr="00353084">
        <w:rPr>
          <w:u w:val="single"/>
        </w:rPr>
        <w:t>«</w:t>
      </w:r>
      <w:r w:rsidR="00353084" w:rsidRPr="00353084">
        <w:rPr>
          <w:u w:val="single"/>
        </w:rPr>
        <w:t>1</w:t>
      </w:r>
      <w:r w:rsidR="00D67E11">
        <w:rPr>
          <w:u w:val="single"/>
        </w:rPr>
        <w:t>6</w:t>
      </w:r>
      <w:r w:rsidR="00A51D8B" w:rsidRPr="00353084">
        <w:rPr>
          <w:u w:val="single"/>
        </w:rPr>
        <w:t>»</w:t>
      </w:r>
      <w:r w:rsidR="004D4490" w:rsidRPr="00353084">
        <w:rPr>
          <w:u w:val="single"/>
        </w:rPr>
        <w:t xml:space="preserve"> </w:t>
      </w:r>
      <w:r w:rsidR="00353084" w:rsidRPr="00353084">
        <w:rPr>
          <w:u w:val="single"/>
        </w:rPr>
        <w:t xml:space="preserve">ноября </w:t>
      </w:r>
      <w:r w:rsidR="00F40DD2" w:rsidRPr="00353084">
        <w:rPr>
          <w:u w:val="single"/>
        </w:rPr>
        <w:t>20</w:t>
      </w:r>
      <w:r w:rsidR="00353084" w:rsidRPr="00353084">
        <w:rPr>
          <w:u w:val="single"/>
        </w:rPr>
        <w:t xml:space="preserve">20 </w:t>
      </w:r>
      <w:r w:rsidR="00C505E4" w:rsidRPr="00353084">
        <w:rPr>
          <w:u w:val="single"/>
        </w:rPr>
        <w:t xml:space="preserve"> г. </w:t>
      </w:r>
      <w:r w:rsidR="006419F4" w:rsidRPr="00353084">
        <w:rPr>
          <w:u w:val="single"/>
        </w:rPr>
        <w:t xml:space="preserve"> в </w:t>
      </w:r>
      <w:r w:rsidR="00353084" w:rsidRPr="00353084">
        <w:rPr>
          <w:u w:val="single"/>
        </w:rPr>
        <w:t>10</w:t>
      </w:r>
      <w:r w:rsidR="00C505E4" w:rsidRPr="00353084">
        <w:rPr>
          <w:u w:val="single"/>
        </w:rPr>
        <w:t xml:space="preserve"> </w:t>
      </w:r>
      <w:r w:rsidR="006419F4" w:rsidRPr="00353084">
        <w:rPr>
          <w:u w:val="single"/>
        </w:rPr>
        <w:t xml:space="preserve"> часов  </w:t>
      </w:r>
      <w:r w:rsidR="00440D20" w:rsidRPr="00353084">
        <w:rPr>
          <w:u w:val="single"/>
        </w:rPr>
        <w:t>00</w:t>
      </w:r>
      <w:r w:rsidR="00E316BE" w:rsidRPr="00353084">
        <w:rPr>
          <w:u w:val="single"/>
        </w:rPr>
        <w:t xml:space="preserve"> </w:t>
      </w:r>
      <w:r w:rsidR="006419F4" w:rsidRPr="00353084">
        <w:rPr>
          <w:u w:val="single"/>
        </w:rPr>
        <w:t>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 </w:t>
      </w:r>
      <w:r w:rsidR="006419F4" w:rsidRPr="004D4490">
        <w:t>по адресу:</w:t>
      </w:r>
      <w:r w:rsidR="00440D20" w:rsidRPr="004D4490">
        <w:t xml:space="preserve">   </w:t>
      </w:r>
      <w:r w:rsidR="006419F4" w:rsidRPr="004D4490">
        <w:t xml:space="preserve">г. Ульяновск, ул. </w:t>
      </w:r>
      <w:r w:rsidR="00834FC1">
        <w:t>Урицкого, д. 35б</w:t>
      </w:r>
    </w:p>
    <w:p w:rsidR="006419F4" w:rsidRPr="004D4490" w:rsidRDefault="006765C7" w:rsidP="007454AD">
      <w:pPr>
        <w:pStyle w:val="20"/>
      </w:pPr>
      <w:r w:rsidRPr="004D4490">
        <w:t xml:space="preserve"> </w:t>
      </w:r>
      <w:r w:rsidR="006419F4" w:rsidRPr="004D4490">
        <w:t xml:space="preserve">Начало аукциона  </w:t>
      </w:r>
      <w:r w:rsidR="006419F4" w:rsidRPr="00353084">
        <w:t xml:space="preserve">- </w:t>
      </w:r>
      <w:r w:rsidR="006419F4" w:rsidRPr="00353084">
        <w:rPr>
          <w:u w:val="single"/>
        </w:rPr>
        <w:t>«</w:t>
      </w:r>
      <w:r w:rsidR="00353084" w:rsidRPr="00353084">
        <w:rPr>
          <w:u w:val="single"/>
        </w:rPr>
        <w:t>1</w:t>
      </w:r>
      <w:r w:rsidR="00D67E11">
        <w:rPr>
          <w:u w:val="single"/>
        </w:rPr>
        <w:t>7</w:t>
      </w:r>
      <w:r w:rsidR="00A51D8B" w:rsidRPr="00353084">
        <w:rPr>
          <w:u w:val="single"/>
        </w:rPr>
        <w:t>»</w:t>
      </w:r>
      <w:r w:rsidR="004D4490" w:rsidRPr="00353084">
        <w:rPr>
          <w:u w:val="single"/>
        </w:rPr>
        <w:t xml:space="preserve"> </w:t>
      </w:r>
      <w:r w:rsidR="00353084" w:rsidRPr="00353084">
        <w:rPr>
          <w:u w:val="single"/>
        </w:rPr>
        <w:t xml:space="preserve">ноября </w:t>
      </w:r>
      <w:r w:rsidR="00F40DD2" w:rsidRPr="00353084">
        <w:rPr>
          <w:u w:val="single"/>
        </w:rPr>
        <w:t xml:space="preserve"> 20</w:t>
      </w:r>
      <w:r w:rsidR="00353084">
        <w:rPr>
          <w:u w:val="single"/>
        </w:rPr>
        <w:t>20</w:t>
      </w:r>
      <w:r w:rsidR="006419F4" w:rsidRPr="00353084">
        <w:rPr>
          <w:u w:val="single"/>
        </w:rPr>
        <w:t xml:space="preserve"> г. в </w:t>
      </w:r>
      <w:r w:rsidR="00C0414B" w:rsidRPr="00353084">
        <w:rPr>
          <w:u w:val="single"/>
        </w:rPr>
        <w:t>10</w:t>
      </w:r>
      <w:r w:rsidR="006419F4" w:rsidRPr="00353084">
        <w:rPr>
          <w:u w:val="single"/>
        </w:rPr>
        <w:t xml:space="preserve"> часов </w:t>
      </w:r>
      <w:r w:rsidR="00CA1A2C" w:rsidRPr="00353084">
        <w:rPr>
          <w:u w:val="single"/>
        </w:rPr>
        <w:t xml:space="preserve"> </w:t>
      </w:r>
      <w:r w:rsidR="00440D20" w:rsidRPr="00353084">
        <w:rPr>
          <w:u w:val="single"/>
        </w:rPr>
        <w:t>00</w:t>
      </w:r>
      <w:r w:rsidR="006419F4" w:rsidRPr="00353084">
        <w:rPr>
          <w:u w:val="single"/>
        </w:rPr>
        <w:t xml:space="preserve"> 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w:t>
      </w:r>
      <w:r w:rsidR="006419F4" w:rsidRPr="004D4490">
        <w:t xml:space="preserve"> по адресу: г.</w:t>
      </w:r>
      <w:r w:rsidR="004B32D0" w:rsidRPr="004D4490">
        <w:t xml:space="preserve"> </w:t>
      </w:r>
      <w:r w:rsidR="006419F4" w:rsidRPr="004D4490">
        <w:t xml:space="preserve">Ульяновск, </w:t>
      </w:r>
      <w:r w:rsidR="00834FC1" w:rsidRPr="004D4490">
        <w:t xml:space="preserve">ул. </w:t>
      </w:r>
      <w:r w:rsidR="00834FC1">
        <w:t>Урицкого, д. 35б</w:t>
      </w:r>
    </w:p>
    <w:p w:rsidR="006419F4" w:rsidRPr="004D4490" w:rsidRDefault="006765C7" w:rsidP="007454AD">
      <w:pPr>
        <w:pStyle w:val="20"/>
      </w:pPr>
      <w:r w:rsidRPr="004D4490">
        <w:t xml:space="preserve"> </w:t>
      </w:r>
      <w:r w:rsidR="006419F4" w:rsidRPr="004D4490">
        <w:t>Регистрация участников аукциона будет проводит</w:t>
      </w:r>
      <w:r w:rsidR="009E20B1" w:rsidRPr="004D4490">
        <w:t>ь</w:t>
      </w:r>
      <w:r w:rsidR="006419F4" w:rsidRPr="004D4490">
        <w:t xml:space="preserve">ся </w:t>
      </w:r>
      <w:r w:rsidR="006419F4" w:rsidRPr="00353084">
        <w:rPr>
          <w:u w:val="single"/>
        </w:rPr>
        <w:t>«</w:t>
      </w:r>
      <w:r w:rsidR="00353084" w:rsidRPr="00353084">
        <w:rPr>
          <w:u w:val="single"/>
        </w:rPr>
        <w:t>1</w:t>
      </w:r>
      <w:r w:rsidR="00D67E11">
        <w:rPr>
          <w:u w:val="single"/>
        </w:rPr>
        <w:t>7</w:t>
      </w:r>
      <w:r w:rsidR="00353084" w:rsidRPr="00353084">
        <w:rPr>
          <w:u w:val="single"/>
        </w:rPr>
        <w:t>» ноября 2020 г.</w:t>
      </w:r>
      <w:r w:rsidR="006419F4" w:rsidRPr="004D4490">
        <w:t xml:space="preserve"> по адресу:</w:t>
      </w:r>
      <w:r w:rsidR="006341A2">
        <w:t xml:space="preserve"> </w:t>
      </w:r>
      <w:r w:rsidR="006419F4" w:rsidRPr="004D4490">
        <w:t>г.</w:t>
      </w:r>
      <w:r w:rsidR="00E316BE" w:rsidRPr="004D4490">
        <w:t xml:space="preserve"> </w:t>
      </w:r>
      <w:r w:rsidR="006419F4" w:rsidRPr="004D4490">
        <w:t xml:space="preserve">Ульяновск, </w:t>
      </w:r>
      <w:r w:rsidR="00834FC1" w:rsidRPr="004D4490">
        <w:t xml:space="preserve">ул. </w:t>
      </w:r>
      <w:r w:rsidR="00834FC1">
        <w:t>Урицкого, д. 35б</w:t>
      </w:r>
      <w:r w:rsidR="00834FC1" w:rsidRPr="004D4490">
        <w:t xml:space="preserve"> </w:t>
      </w:r>
      <w:r w:rsidR="00834FC1">
        <w:t xml:space="preserve"> </w:t>
      </w:r>
      <w:r w:rsidR="006419F4" w:rsidRPr="004D4490">
        <w:t xml:space="preserve">с </w:t>
      </w:r>
      <w:r w:rsidR="00C0414B">
        <w:t>08</w:t>
      </w:r>
      <w:r w:rsidR="006419F4" w:rsidRPr="004D4490">
        <w:t xml:space="preserve"> часов </w:t>
      </w:r>
      <w:r w:rsidR="00CA1A2C" w:rsidRPr="004D4490">
        <w:t xml:space="preserve">15 </w:t>
      </w:r>
      <w:r w:rsidR="006419F4" w:rsidRPr="004D4490">
        <w:t xml:space="preserve"> минут до </w:t>
      </w:r>
      <w:r w:rsidR="00C0414B">
        <w:t>09</w:t>
      </w:r>
      <w:r w:rsidR="00440D20" w:rsidRPr="004D4490">
        <w:t xml:space="preserve"> </w:t>
      </w:r>
      <w:r w:rsidR="006419F4" w:rsidRPr="004D4490">
        <w:t xml:space="preserve">часов </w:t>
      </w:r>
      <w:r w:rsidR="00440D20" w:rsidRPr="004D4490">
        <w:t xml:space="preserve">50 </w:t>
      </w:r>
      <w:r w:rsidR="006419F4" w:rsidRPr="004D4490">
        <w:t xml:space="preserve">минут по </w:t>
      </w:r>
      <w:r w:rsidR="00CA1A2C" w:rsidRPr="004D4490">
        <w:t>местному времени (МСК+1).</w:t>
      </w:r>
    </w:p>
    <w:p w:rsidR="006419F4" w:rsidRPr="00BD0C5B" w:rsidRDefault="006419F4" w:rsidP="007454AD">
      <w:pPr>
        <w:pStyle w:val="20"/>
      </w:pPr>
      <w:r w:rsidRPr="00BD0C5B">
        <w:t>Раздел 2. Условия проведения аукциона.</w:t>
      </w:r>
    </w:p>
    <w:p w:rsidR="006419F4" w:rsidRPr="00BD0C5B" w:rsidRDefault="006419F4" w:rsidP="007454AD">
      <w:pPr>
        <w:pStyle w:val="20"/>
      </w:pPr>
      <w:r w:rsidRPr="00BD0C5B">
        <w:t>1.  Организатор. Предмет аукциона. Начальная (минимальная) цена договора.</w:t>
      </w:r>
    </w:p>
    <w:p w:rsidR="006419F4" w:rsidRPr="00F40DD2" w:rsidRDefault="006419F4" w:rsidP="007454AD">
      <w:pPr>
        <w:pStyle w:val="20"/>
      </w:pPr>
      <w:r w:rsidRPr="00BD0C5B">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6A4411">
        <w:t xml:space="preserve">». </w:t>
      </w:r>
    </w:p>
    <w:p w:rsidR="006419F4" w:rsidRPr="00F40DD2" w:rsidRDefault="006419F4" w:rsidP="007454AD">
      <w:pPr>
        <w:pStyle w:val="20"/>
      </w:pPr>
      <w:r w:rsidRPr="00F40DD2">
        <w:t xml:space="preserve">1.2. </w:t>
      </w:r>
      <w:bookmarkStart w:id="0" w:name="TOC121738290"/>
      <w:bookmarkEnd w:id="0"/>
      <w:r w:rsidRPr="00F40DD2">
        <w:t>Областное государственное казенное предприятие «</w:t>
      </w:r>
      <w:r w:rsidR="002F4215" w:rsidRPr="00F40DD2">
        <w:t>Корпорация развития коммунального комплекса Ульяновской области</w:t>
      </w:r>
      <w:r w:rsidRPr="00F40DD2">
        <w:t xml:space="preserve">» (далее – Организатор аукциона) проводит открытый аукцион (далее Аукцион), предмет и условия, которого указаны в извещении о проведении </w:t>
      </w:r>
      <w:r w:rsidR="006A4411">
        <w:t>аукциона</w:t>
      </w:r>
      <w:r w:rsidRPr="00F40DD2">
        <w:t>, в соответствии с процедурами условиями и положениями настоящей аукционной документации.</w:t>
      </w:r>
    </w:p>
    <w:p w:rsidR="006419F4" w:rsidRPr="00F40DD2" w:rsidRDefault="006419F4" w:rsidP="007454AD">
      <w:pPr>
        <w:pStyle w:val="20"/>
      </w:pPr>
      <w:r w:rsidRPr="00F40DD2">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40DD2" w:rsidRDefault="006419F4" w:rsidP="007454AD">
      <w:pPr>
        <w:pStyle w:val="20"/>
      </w:pPr>
      <w:r w:rsidRPr="00F40DD2">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F40DD2">
          <w:rPr>
            <w:rStyle w:val="a4"/>
            <w:color w:val="auto"/>
            <w:lang w:val="en-US"/>
          </w:rPr>
          <w:t>www</w:t>
        </w:r>
        <w:r w:rsidRPr="00F40DD2">
          <w:rPr>
            <w:rStyle w:val="a4"/>
            <w:color w:val="auto"/>
          </w:rPr>
          <w:t>.</w:t>
        </w:r>
        <w:r w:rsidRPr="00F40DD2">
          <w:rPr>
            <w:rStyle w:val="a4"/>
            <w:color w:val="auto"/>
            <w:lang w:val="en-US"/>
          </w:rPr>
          <w:t>torgi</w:t>
        </w:r>
        <w:r w:rsidRPr="00F40DD2">
          <w:rPr>
            <w:rStyle w:val="a4"/>
            <w:color w:val="auto"/>
          </w:rPr>
          <w:t>.</w:t>
        </w:r>
        <w:r w:rsidRPr="00F40DD2">
          <w:rPr>
            <w:rStyle w:val="a4"/>
            <w:color w:val="auto"/>
            <w:lang w:val="en-US"/>
          </w:rPr>
          <w:t>gov</w:t>
        </w:r>
        <w:r w:rsidRPr="00F40DD2">
          <w:rPr>
            <w:rStyle w:val="a4"/>
            <w:color w:val="auto"/>
          </w:rPr>
          <w:t>.</w:t>
        </w:r>
        <w:r w:rsidRPr="00F40DD2">
          <w:rPr>
            <w:rStyle w:val="a4"/>
            <w:color w:val="auto"/>
            <w:lang w:val="en-US"/>
          </w:rPr>
          <w:t>ru</w:t>
        </w:r>
      </w:hyperlink>
      <w:r w:rsidRPr="00F40DD2">
        <w:t>) и официальном сайте  Областного государственного казенного предприятия «</w:t>
      </w:r>
      <w:r w:rsidR="002F4215" w:rsidRPr="00F40DD2">
        <w:t>Корпорация развития коммунального комплекса Ульяновской области</w:t>
      </w:r>
      <w:r w:rsidRPr="00F40DD2">
        <w:t xml:space="preserve">» </w:t>
      </w:r>
      <w:r w:rsidR="00CC6953" w:rsidRPr="00F40DD2">
        <w:t>(</w:t>
      </w:r>
      <w:hyperlink r:id="rId13" w:history="1">
        <w:r w:rsidR="00CC6953" w:rsidRPr="00F40DD2">
          <w:rPr>
            <w:rStyle w:val="a4"/>
            <w:color w:val="auto"/>
          </w:rPr>
          <w:t>http://ulkomkorp.ru/</w:t>
        </w:r>
      </w:hyperlink>
      <w:r w:rsidR="00CC6953" w:rsidRPr="00F40DD2">
        <w:t>).</w:t>
      </w:r>
    </w:p>
    <w:p w:rsidR="006419F4" w:rsidRPr="00F40DD2" w:rsidRDefault="006419F4" w:rsidP="007454AD">
      <w:pPr>
        <w:pStyle w:val="20"/>
      </w:pPr>
      <w:r w:rsidRPr="00F40DD2">
        <w:t xml:space="preserve">1.5. </w:t>
      </w:r>
      <w:r w:rsidRPr="00F40DD2">
        <w:rPr>
          <w:i/>
        </w:rPr>
        <w:t>Осмотр движимого имущества производится</w:t>
      </w:r>
      <w:r w:rsidRPr="00F40DD2">
        <w:t xml:space="preserve"> по предварительной договоренности сторон</w:t>
      </w:r>
      <w:r w:rsidR="00D36519" w:rsidRPr="00F40DD2">
        <w:t xml:space="preserve">, </w:t>
      </w:r>
      <w:r w:rsidR="00074E66" w:rsidRPr="00F40DD2">
        <w:t xml:space="preserve"> </w:t>
      </w:r>
      <w:r w:rsidR="00074E66" w:rsidRPr="00F40DD2">
        <w:rPr>
          <w:i/>
        </w:rPr>
        <w:t>по письменному заявлению заинтересованных лиц</w:t>
      </w:r>
      <w:r w:rsidR="00074E66" w:rsidRPr="00F40DD2">
        <w:t xml:space="preserve"> </w:t>
      </w:r>
      <w:r w:rsidR="00D36519" w:rsidRPr="00F40DD2">
        <w:t xml:space="preserve">по месту нахождения техники (Приложение №4) </w:t>
      </w:r>
      <w:r w:rsidR="00F16044" w:rsidRPr="00F40DD2">
        <w:t xml:space="preserve">в рабочие дни </w:t>
      </w:r>
      <w:r w:rsidR="00A87BAC" w:rsidRPr="00F40DD2">
        <w:t xml:space="preserve"> с понедельника по пятницу с 09</w:t>
      </w:r>
      <w:r w:rsidR="00D36519" w:rsidRPr="00F40DD2">
        <w:t xml:space="preserve"> час. 00 минут до </w:t>
      </w:r>
      <w:r w:rsidR="00E316BE" w:rsidRPr="00F40DD2">
        <w:t>15</w:t>
      </w:r>
      <w:r w:rsidR="00183B82" w:rsidRPr="00F40DD2">
        <w:t xml:space="preserve"> час. 00 мин. по местному времени. </w:t>
      </w:r>
      <w:r w:rsidR="00074E66" w:rsidRPr="00F40DD2">
        <w:t xml:space="preserve"> </w:t>
      </w:r>
    </w:p>
    <w:p w:rsidR="00EC4E82" w:rsidRPr="00BD0C5B" w:rsidRDefault="00EC4E82" w:rsidP="007454AD">
      <w:pPr>
        <w:pStyle w:val="20"/>
      </w:pPr>
    </w:p>
    <w:p w:rsidR="000A54A0" w:rsidRPr="00F40DD2" w:rsidRDefault="006419F4" w:rsidP="007454AD">
      <w:pPr>
        <w:pStyle w:val="20"/>
        <w:rPr>
          <w:b/>
        </w:rPr>
      </w:pPr>
      <w:r w:rsidRPr="00BD0C5B">
        <w:t xml:space="preserve">1.6. </w:t>
      </w:r>
      <w:r w:rsidRPr="00F40DD2">
        <w:t xml:space="preserve">Начальная (минимальная) цена договора купли-продажи движимого имущества  определена в соответствии с Отчетом </w:t>
      </w:r>
      <w:r w:rsidR="00BB7FC2" w:rsidRPr="00F40DD2">
        <w:t xml:space="preserve">о </w:t>
      </w:r>
      <w:r w:rsidR="00E316BE" w:rsidRPr="00F40DD2">
        <w:t xml:space="preserve">рыночной стоимости </w:t>
      </w:r>
      <w:r w:rsidR="00816B08" w:rsidRPr="00F40DD2">
        <w:t>движимого имущества</w:t>
      </w:r>
      <w:r w:rsidR="00BB7FC2" w:rsidRPr="00F40DD2">
        <w:t xml:space="preserve"> </w:t>
      </w:r>
      <w:r w:rsidR="00E316BE" w:rsidRPr="00F40DD2">
        <w:t xml:space="preserve"> №</w:t>
      </w:r>
      <w:r w:rsidR="001B6182">
        <w:t>0136/20 от 26.06.2020</w:t>
      </w:r>
      <w:r w:rsidR="00E316BE" w:rsidRPr="00F40DD2">
        <w:t xml:space="preserve"> г., выполненным </w:t>
      </w:r>
      <w:r w:rsidR="008D20B2">
        <w:t>Союз</w:t>
      </w:r>
      <w:r w:rsidR="000C3428">
        <w:t>ом</w:t>
      </w:r>
      <w:r w:rsidR="008D20B2">
        <w:t xml:space="preserve"> «Ульяновская областная торгово-промышленная палата» </w:t>
      </w:r>
      <w:r w:rsidR="009D7A02" w:rsidRPr="00F40DD2">
        <w:t xml:space="preserve"> и </w:t>
      </w:r>
      <w:r w:rsidR="0089712D" w:rsidRPr="00F40DD2">
        <w:t xml:space="preserve"> </w:t>
      </w:r>
      <w:r w:rsidR="002E1CF2" w:rsidRPr="00F40DD2">
        <w:t>Р</w:t>
      </w:r>
      <w:r w:rsidR="0089712D" w:rsidRPr="00F40DD2">
        <w:t>аспоряжени</w:t>
      </w:r>
      <w:r w:rsidR="00CC6953" w:rsidRPr="00F40DD2">
        <w:t>ями</w:t>
      </w:r>
      <w:r w:rsidR="00816B08" w:rsidRPr="00F40DD2">
        <w:t xml:space="preserve"> </w:t>
      </w:r>
      <w:r w:rsidR="001C0853">
        <w:t xml:space="preserve"> Министерства энергетики, жилищно-коммунального комплекса и городской среды Ульяновской области № 200-од от 07.10.2020, №201-од от 07.10.2020. </w:t>
      </w:r>
    </w:p>
    <w:p w:rsidR="00335EB3" w:rsidRPr="008F3D2C" w:rsidRDefault="00335EB3" w:rsidP="00335EB3">
      <w:pPr>
        <w:pStyle w:val="1"/>
        <w:shd w:val="clear" w:color="auto" w:fill="FFFFFF"/>
        <w:ind w:left="360" w:firstLine="0"/>
        <w:jc w:val="center"/>
        <w:rPr>
          <w:b/>
          <w:sz w:val="22"/>
          <w:szCs w:val="22"/>
          <w:lang w:eastAsia="ru-RU"/>
        </w:rPr>
      </w:pPr>
      <w:r w:rsidRPr="008F3D2C">
        <w:rPr>
          <w:b/>
          <w:sz w:val="22"/>
          <w:szCs w:val="22"/>
          <w:lang w:eastAsia="ru-RU"/>
        </w:rPr>
        <w:t>Л</w:t>
      </w:r>
      <w:r w:rsidRPr="008F3D2C">
        <w:rPr>
          <w:b/>
          <w:sz w:val="22"/>
          <w:szCs w:val="22"/>
          <w:lang w:val="en-US" w:eastAsia="ru-RU"/>
        </w:rPr>
        <w:t xml:space="preserve">ОТ </w:t>
      </w:r>
      <w:r w:rsidRPr="008F3D2C">
        <w:rPr>
          <w:b/>
          <w:sz w:val="22"/>
          <w:szCs w:val="22"/>
          <w:lang w:eastAsia="ru-RU"/>
        </w:rPr>
        <w:t>№ 1</w:t>
      </w:r>
    </w:p>
    <w:tbl>
      <w:tblPr>
        <w:tblStyle w:val="a7"/>
        <w:tblW w:w="0" w:type="auto"/>
        <w:tblInd w:w="360" w:type="dxa"/>
        <w:tblLook w:val="04A0"/>
      </w:tblPr>
      <w:tblGrid>
        <w:gridCol w:w="741"/>
        <w:gridCol w:w="2268"/>
        <w:gridCol w:w="2268"/>
        <w:gridCol w:w="2268"/>
        <w:gridCol w:w="1666"/>
      </w:tblGrid>
      <w:tr w:rsidR="00335EB3" w:rsidRPr="00194602" w:rsidTr="002F4AB7">
        <w:tc>
          <w:tcPr>
            <w:tcW w:w="741" w:type="dxa"/>
          </w:tcPr>
          <w:p w:rsidR="00335EB3" w:rsidRPr="00194602" w:rsidRDefault="00335EB3" w:rsidP="002F4AB7">
            <w:pPr>
              <w:pStyle w:val="1"/>
              <w:ind w:left="0" w:firstLine="0"/>
              <w:jc w:val="center"/>
              <w:rPr>
                <w:b/>
                <w:sz w:val="22"/>
                <w:szCs w:val="22"/>
                <w:lang w:eastAsia="ru-RU"/>
              </w:rPr>
            </w:pPr>
            <w:r w:rsidRPr="00194602">
              <w:rPr>
                <w:b/>
                <w:sz w:val="22"/>
                <w:szCs w:val="22"/>
                <w:lang w:eastAsia="ru-RU"/>
              </w:rPr>
              <w:t>№ п/п</w:t>
            </w:r>
          </w:p>
        </w:tc>
        <w:tc>
          <w:tcPr>
            <w:tcW w:w="2268" w:type="dxa"/>
          </w:tcPr>
          <w:p w:rsidR="00335EB3" w:rsidRPr="00194602" w:rsidRDefault="00335EB3" w:rsidP="002F4AB7">
            <w:pPr>
              <w:pStyle w:val="1"/>
              <w:ind w:left="0" w:firstLine="0"/>
              <w:jc w:val="center"/>
              <w:rPr>
                <w:b/>
                <w:sz w:val="22"/>
                <w:szCs w:val="22"/>
                <w:lang w:eastAsia="ru-RU"/>
              </w:rPr>
            </w:pPr>
            <w:r w:rsidRPr="00194602">
              <w:rPr>
                <w:b/>
                <w:sz w:val="22"/>
                <w:szCs w:val="22"/>
              </w:rPr>
              <w:t>Начальная цена, руб.</w:t>
            </w:r>
          </w:p>
        </w:tc>
        <w:tc>
          <w:tcPr>
            <w:tcW w:w="2268" w:type="dxa"/>
          </w:tcPr>
          <w:p w:rsidR="00335EB3" w:rsidRPr="00194602" w:rsidRDefault="00335EB3" w:rsidP="002F4AB7">
            <w:pPr>
              <w:pStyle w:val="1"/>
              <w:ind w:left="0" w:firstLine="0"/>
              <w:jc w:val="center"/>
              <w:rPr>
                <w:b/>
                <w:sz w:val="22"/>
                <w:szCs w:val="22"/>
                <w:lang w:eastAsia="ru-RU"/>
              </w:rPr>
            </w:pPr>
            <w:r w:rsidRPr="00194602">
              <w:rPr>
                <w:b/>
                <w:sz w:val="22"/>
                <w:szCs w:val="22"/>
              </w:rPr>
              <w:t>Сумма задатка, руб.</w:t>
            </w:r>
          </w:p>
        </w:tc>
        <w:tc>
          <w:tcPr>
            <w:tcW w:w="2268" w:type="dxa"/>
          </w:tcPr>
          <w:p w:rsidR="00335EB3" w:rsidRPr="00194602" w:rsidRDefault="00335EB3" w:rsidP="002F4AB7">
            <w:pPr>
              <w:pStyle w:val="1"/>
              <w:ind w:left="0" w:firstLine="0"/>
              <w:jc w:val="center"/>
              <w:rPr>
                <w:b/>
                <w:sz w:val="22"/>
                <w:szCs w:val="22"/>
                <w:lang w:eastAsia="ru-RU"/>
              </w:rPr>
            </w:pPr>
            <w:r w:rsidRPr="00194602">
              <w:rPr>
                <w:b/>
                <w:sz w:val="22"/>
                <w:szCs w:val="22"/>
              </w:rPr>
              <w:t>Шаг аукциона, руб.</w:t>
            </w:r>
          </w:p>
        </w:tc>
        <w:tc>
          <w:tcPr>
            <w:tcW w:w="1666" w:type="dxa"/>
          </w:tcPr>
          <w:p w:rsidR="00335EB3" w:rsidRPr="00194602" w:rsidRDefault="00335EB3" w:rsidP="002F4AB7">
            <w:pPr>
              <w:pStyle w:val="1"/>
              <w:ind w:left="0" w:firstLine="0"/>
              <w:jc w:val="center"/>
              <w:rPr>
                <w:b/>
                <w:sz w:val="22"/>
                <w:szCs w:val="22"/>
                <w:lang w:eastAsia="ru-RU"/>
              </w:rPr>
            </w:pPr>
            <w:r w:rsidRPr="00194602">
              <w:rPr>
                <w:b/>
                <w:sz w:val="22"/>
                <w:szCs w:val="22"/>
              </w:rPr>
              <w:t>Ограничения (обременения)</w:t>
            </w:r>
          </w:p>
        </w:tc>
      </w:tr>
      <w:tr w:rsidR="00335EB3" w:rsidRPr="00194602" w:rsidTr="002F4AB7">
        <w:tc>
          <w:tcPr>
            <w:tcW w:w="741" w:type="dxa"/>
            <w:vMerge w:val="restart"/>
          </w:tcPr>
          <w:p w:rsidR="00335EB3" w:rsidRPr="00F61202" w:rsidRDefault="00335EB3" w:rsidP="002F4AB7">
            <w:pPr>
              <w:pStyle w:val="1"/>
              <w:ind w:left="0" w:firstLine="0"/>
              <w:jc w:val="center"/>
              <w:rPr>
                <w:sz w:val="22"/>
                <w:szCs w:val="22"/>
                <w:lang w:eastAsia="ru-RU"/>
              </w:rPr>
            </w:pPr>
            <w:r w:rsidRPr="00F61202">
              <w:rPr>
                <w:sz w:val="22"/>
                <w:szCs w:val="22"/>
                <w:lang w:eastAsia="ru-RU"/>
              </w:rPr>
              <w:t>1</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5 454 489,60</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2 727 244,80 </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272 724,48 </w:t>
            </w:r>
          </w:p>
        </w:tc>
        <w:tc>
          <w:tcPr>
            <w:tcW w:w="1666" w:type="dxa"/>
          </w:tcPr>
          <w:p w:rsidR="00335EB3" w:rsidRPr="00F61202" w:rsidRDefault="00335EB3" w:rsidP="002F4AB7">
            <w:pPr>
              <w:pStyle w:val="1"/>
              <w:ind w:left="0" w:firstLine="0"/>
              <w:jc w:val="center"/>
              <w:rPr>
                <w:sz w:val="22"/>
                <w:szCs w:val="22"/>
                <w:lang w:eastAsia="ru-RU"/>
              </w:rPr>
            </w:pPr>
            <w:r w:rsidRPr="00F61202">
              <w:rPr>
                <w:sz w:val="22"/>
                <w:szCs w:val="22"/>
                <w:lang w:eastAsia="ru-RU"/>
              </w:rPr>
              <w:t>нет</w:t>
            </w:r>
          </w:p>
        </w:tc>
      </w:tr>
      <w:tr w:rsidR="00335EB3" w:rsidRPr="001946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2F4AB7">
            <w:pPr>
              <w:jc w:val="center"/>
              <w:rPr>
                <w:rFonts w:ascii="Times New Roman" w:hAnsi="Times New Roman" w:cs="Times New Roman"/>
                <w:b/>
              </w:rPr>
            </w:pPr>
            <w:r w:rsidRPr="00F61202">
              <w:rPr>
                <w:rFonts w:ascii="Times New Roman" w:hAnsi="Times New Roman" w:cs="Times New Roman"/>
                <w:b/>
              </w:rPr>
              <w:t>Наименование</w:t>
            </w:r>
          </w:p>
        </w:tc>
      </w:tr>
      <w:tr w:rsidR="00335EB3" w:rsidRPr="001946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2F4AB7">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ПСМ ТТ 295231, дата выдачи 18.04.2013 г.</w:t>
            </w:r>
          </w:p>
        </w:tc>
      </w:tr>
    </w:tbl>
    <w:p w:rsidR="00335EB3" w:rsidRPr="00BD0C5B" w:rsidRDefault="00335EB3" w:rsidP="00335EB3">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335EB3" w:rsidRPr="00F61202" w:rsidTr="002F4AB7">
        <w:tc>
          <w:tcPr>
            <w:tcW w:w="741" w:type="dxa"/>
          </w:tcPr>
          <w:p w:rsidR="00335EB3" w:rsidRPr="00F61202" w:rsidRDefault="00335EB3" w:rsidP="002F4AB7">
            <w:pPr>
              <w:pStyle w:val="1"/>
              <w:ind w:left="0" w:firstLine="0"/>
              <w:jc w:val="center"/>
              <w:rPr>
                <w:b/>
                <w:sz w:val="22"/>
                <w:szCs w:val="22"/>
                <w:lang w:eastAsia="ru-RU"/>
              </w:rPr>
            </w:pPr>
            <w:r w:rsidRPr="00F61202">
              <w:rPr>
                <w:b/>
                <w:sz w:val="22"/>
                <w:szCs w:val="22"/>
                <w:lang w:eastAsia="ru-RU"/>
              </w:rPr>
              <w:t>№ п/п</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Начальная цена,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Сумма задатка,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Шаг аукциона, руб.</w:t>
            </w:r>
          </w:p>
        </w:tc>
        <w:tc>
          <w:tcPr>
            <w:tcW w:w="1666" w:type="dxa"/>
          </w:tcPr>
          <w:p w:rsidR="00335EB3" w:rsidRPr="00F61202" w:rsidRDefault="00335EB3" w:rsidP="002F4AB7">
            <w:pPr>
              <w:pStyle w:val="1"/>
              <w:ind w:left="0" w:firstLine="0"/>
              <w:jc w:val="center"/>
              <w:rPr>
                <w:b/>
                <w:sz w:val="22"/>
                <w:szCs w:val="22"/>
                <w:lang w:eastAsia="ru-RU"/>
              </w:rPr>
            </w:pPr>
            <w:r w:rsidRPr="00F61202">
              <w:rPr>
                <w:b/>
                <w:sz w:val="22"/>
                <w:szCs w:val="22"/>
              </w:rPr>
              <w:t>Ограничения (обременения)</w:t>
            </w:r>
          </w:p>
        </w:tc>
      </w:tr>
      <w:tr w:rsidR="00335EB3" w:rsidRPr="00F61202" w:rsidTr="002F4AB7">
        <w:tc>
          <w:tcPr>
            <w:tcW w:w="741" w:type="dxa"/>
            <w:vMerge w:val="restart"/>
          </w:tcPr>
          <w:p w:rsidR="00335EB3" w:rsidRPr="00F61202" w:rsidRDefault="00335EB3" w:rsidP="002F4AB7">
            <w:pPr>
              <w:pStyle w:val="1"/>
              <w:ind w:left="0" w:firstLine="0"/>
              <w:jc w:val="center"/>
              <w:rPr>
                <w:sz w:val="22"/>
                <w:szCs w:val="22"/>
                <w:lang w:eastAsia="ru-RU"/>
              </w:rPr>
            </w:pPr>
            <w:r w:rsidRPr="00F61202">
              <w:rPr>
                <w:sz w:val="22"/>
                <w:szCs w:val="22"/>
                <w:lang w:eastAsia="ru-RU"/>
              </w:rPr>
              <w:t>1</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10 074</w:t>
            </w:r>
            <w:r w:rsidR="001D1165">
              <w:rPr>
                <w:sz w:val="22"/>
                <w:szCs w:val="22"/>
                <w:lang w:eastAsia="ru-RU"/>
              </w:rPr>
              <w:t> </w:t>
            </w:r>
            <w:r>
              <w:rPr>
                <w:sz w:val="22"/>
                <w:szCs w:val="22"/>
                <w:lang w:eastAsia="ru-RU"/>
              </w:rPr>
              <w:t>238</w:t>
            </w:r>
            <w:r w:rsidR="001D1165">
              <w:rPr>
                <w:sz w:val="22"/>
                <w:szCs w:val="22"/>
                <w:lang w:eastAsia="ru-RU"/>
              </w:rPr>
              <w:t>,00</w:t>
            </w:r>
            <w:r>
              <w:rPr>
                <w:sz w:val="22"/>
                <w:szCs w:val="22"/>
                <w:lang w:eastAsia="ru-RU"/>
              </w:rPr>
              <w:t xml:space="preserve"> </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5 037</w:t>
            </w:r>
            <w:r w:rsidR="001D1165">
              <w:rPr>
                <w:sz w:val="22"/>
                <w:szCs w:val="22"/>
                <w:lang w:eastAsia="ru-RU"/>
              </w:rPr>
              <w:t> </w:t>
            </w:r>
            <w:r>
              <w:rPr>
                <w:sz w:val="22"/>
                <w:szCs w:val="22"/>
                <w:lang w:eastAsia="ru-RU"/>
              </w:rPr>
              <w:t>119</w:t>
            </w:r>
            <w:r w:rsidR="001D1165">
              <w:rPr>
                <w:sz w:val="22"/>
                <w:szCs w:val="22"/>
                <w:lang w:eastAsia="ru-RU"/>
              </w:rPr>
              <w:t>,00</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503 711,90 </w:t>
            </w:r>
          </w:p>
        </w:tc>
        <w:tc>
          <w:tcPr>
            <w:tcW w:w="1666" w:type="dxa"/>
          </w:tcPr>
          <w:p w:rsidR="00335EB3" w:rsidRPr="00F61202" w:rsidRDefault="00335EB3" w:rsidP="002F4AB7">
            <w:pPr>
              <w:pStyle w:val="1"/>
              <w:ind w:left="0" w:firstLine="0"/>
              <w:jc w:val="center"/>
              <w:rPr>
                <w:sz w:val="22"/>
                <w:szCs w:val="22"/>
                <w:lang w:eastAsia="ru-RU"/>
              </w:rPr>
            </w:pPr>
            <w:r w:rsidRPr="00F61202">
              <w:rPr>
                <w:sz w:val="22"/>
                <w:szCs w:val="22"/>
                <w:lang w:eastAsia="ru-RU"/>
              </w:rPr>
              <w:t>нет</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2F4AB7">
            <w:pPr>
              <w:jc w:val="center"/>
              <w:rPr>
                <w:rFonts w:ascii="Times New Roman" w:hAnsi="Times New Roman" w:cs="Times New Roman"/>
                <w:b/>
              </w:rPr>
            </w:pPr>
            <w:r w:rsidRPr="00F61202">
              <w:rPr>
                <w:rFonts w:ascii="Times New Roman" w:hAnsi="Times New Roman" w:cs="Times New Roman"/>
                <w:b/>
              </w:rPr>
              <w:t>Наименование</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8612CC">
            <w:pPr>
              <w:widowControl w:val="0"/>
              <w:jc w:val="both"/>
              <w:rPr>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Pr>
                <w:rFonts w:ascii="Times New Roman" w:hAnsi="Times New Roman"/>
                <w:color w:val="000000"/>
              </w:rPr>
              <w:t xml:space="preserve"> </w:t>
            </w:r>
            <w:r w:rsidRPr="00F61202">
              <w:rPr>
                <w:rFonts w:ascii="Times New Roman" w:hAnsi="Times New Roman"/>
                <w:color w:val="000000"/>
              </w:rPr>
              <w:t>W200</w:t>
            </w:r>
            <w:r>
              <w:rPr>
                <w:rFonts w:ascii="Times New Roman" w:hAnsi="Times New Roman"/>
                <w:color w:val="000000"/>
              </w:rPr>
              <w:t>, заводской № машины (рамы) 1220040</w:t>
            </w:r>
            <w:r w:rsidR="008612CC">
              <w:rPr>
                <w:rFonts w:ascii="Times New Roman" w:hAnsi="Times New Roman"/>
                <w:color w:val="000000"/>
              </w:rPr>
              <w:t>3</w:t>
            </w:r>
            <w:r>
              <w:rPr>
                <w:rFonts w:ascii="Times New Roman" w:hAnsi="Times New Roman"/>
                <w:color w:val="000000"/>
              </w:rPr>
              <w:t>, двигатель №79622997, коробка передач № Номер отсутствует, основной ведущий мост (мосты) № Номер отсутствует, год выпуска  2013, ПСМ ТТ 286517, дата выдачи 18.02.2013 г.</w:t>
            </w:r>
          </w:p>
        </w:tc>
      </w:tr>
    </w:tbl>
    <w:p w:rsidR="00335EB3" w:rsidRPr="00BD0C5B" w:rsidRDefault="00335EB3" w:rsidP="00335EB3">
      <w:pPr>
        <w:pStyle w:val="1"/>
        <w:shd w:val="clear" w:color="auto" w:fill="FFFFFF"/>
        <w:ind w:left="360" w:firstLine="0"/>
        <w:jc w:val="center"/>
        <w:rPr>
          <w:sz w:val="22"/>
          <w:szCs w:val="22"/>
          <w:lang w:eastAsia="ru-RU"/>
        </w:rPr>
      </w:pPr>
    </w:p>
    <w:p w:rsidR="00335EB3" w:rsidRDefault="00335EB3" w:rsidP="00335EB3">
      <w:pPr>
        <w:pStyle w:val="1"/>
        <w:shd w:val="clear" w:color="auto" w:fill="FFFFFF"/>
        <w:ind w:left="360" w:firstLine="0"/>
        <w:jc w:val="center"/>
      </w:pPr>
      <w:r w:rsidRPr="00BD0C5B">
        <w:rPr>
          <w:b/>
          <w:sz w:val="22"/>
          <w:szCs w:val="22"/>
          <w:lang w:eastAsia="ru-RU"/>
        </w:rPr>
        <w:t>Л</w:t>
      </w:r>
      <w:r w:rsidRPr="00BD0C5B">
        <w:rPr>
          <w:b/>
          <w:sz w:val="22"/>
          <w:szCs w:val="22"/>
          <w:lang w:val="en-US" w:eastAsia="ru-RU"/>
        </w:rPr>
        <w:t xml:space="preserve">ОТ </w:t>
      </w:r>
      <w:r>
        <w:rPr>
          <w:b/>
          <w:sz w:val="22"/>
          <w:szCs w:val="22"/>
          <w:lang w:eastAsia="ru-RU"/>
        </w:rPr>
        <w:t>№ 3</w:t>
      </w:r>
    </w:p>
    <w:tbl>
      <w:tblPr>
        <w:tblStyle w:val="a7"/>
        <w:tblW w:w="0" w:type="auto"/>
        <w:tblInd w:w="360" w:type="dxa"/>
        <w:tblLook w:val="04A0"/>
      </w:tblPr>
      <w:tblGrid>
        <w:gridCol w:w="741"/>
        <w:gridCol w:w="2268"/>
        <w:gridCol w:w="2268"/>
        <w:gridCol w:w="2268"/>
        <w:gridCol w:w="1666"/>
      </w:tblGrid>
      <w:tr w:rsidR="00335EB3" w:rsidRPr="00F61202" w:rsidTr="002F4AB7">
        <w:tc>
          <w:tcPr>
            <w:tcW w:w="741" w:type="dxa"/>
          </w:tcPr>
          <w:p w:rsidR="00335EB3" w:rsidRPr="00F61202" w:rsidRDefault="00335EB3" w:rsidP="002F4AB7">
            <w:pPr>
              <w:pStyle w:val="1"/>
              <w:ind w:left="0" w:firstLine="0"/>
              <w:jc w:val="center"/>
              <w:rPr>
                <w:b/>
                <w:sz w:val="22"/>
                <w:szCs w:val="22"/>
                <w:lang w:eastAsia="ru-RU"/>
              </w:rPr>
            </w:pPr>
            <w:r w:rsidRPr="00F61202">
              <w:rPr>
                <w:b/>
                <w:sz w:val="22"/>
                <w:szCs w:val="22"/>
                <w:lang w:eastAsia="ru-RU"/>
              </w:rPr>
              <w:t>№ п/п</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Начальная цена,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Сумма задатка,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Шаг аукциона, руб.</w:t>
            </w:r>
          </w:p>
        </w:tc>
        <w:tc>
          <w:tcPr>
            <w:tcW w:w="1666" w:type="dxa"/>
          </w:tcPr>
          <w:p w:rsidR="00335EB3" w:rsidRPr="00F61202" w:rsidRDefault="00335EB3" w:rsidP="002F4AB7">
            <w:pPr>
              <w:pStyle w:val="1"/>
              <w:ind w:left="0" w:firstLine="0"/>
              <w:jc w:val="center"/>
              <w:rPr>
                <w:b/>
                <w:sz w:val="22"/>
                <w:szCs w:val="22"/>
                <w:lang w:eastAsia="ru-RU"/>
              </w:rPr>
            </w:pPr>
            <w:r w:rsidRPr="00F61202">
              <w:rPr>
                <w:b/>
                <w:sz w:val="22"/>
                <w:szCs w:val="22"/>
              </w:rPr>
              <w:t>Ограничения (обременения)</w:t>
            </w:r>
          </w:p>
        </w:tc>
      </w:tr>
      <w:tr w:rsidR="00335EB3" w:rsidRPr="00F61202" w:rsidTr="002F4AB7">
        <w:tc>
          <w:tcPr>
            <w:tcW w:w="741" w:type="dxa"/>
            <w:vMerge w:val="restart"/>
          </w:tcPr>
          <w:p w:rsidR="00335EB3" w:rsidRPr="00F61202" w:rsidRDefault="00335EB3" w:rsidP="002F4AB7">
            <w:pPr>
              <w:pStyle w:val="1"/>
              <w:ind w:left="0" w:firstLine="0"/>
              <w:jc w:val="center"/>
              <w:rPr>
                <w:sz w:val="22"/>
                <w:szCs w:val="22"/>
                <w:lang w:eastAsia="ru-RU"/>
              </w:rPr>
            </w:pPr>
            <w:r w:rsidRPr="00F61202">
              <w:rPr>
                <w:sz w:val="22"/>
                <w:szCs w:val="22"/>
                <w:lang w:eastAsia="ru-RU"/>
              </w:rPr>
              <w:t>1</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2 713 314,10</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1 356</w:t>
            </w:r>
            <w:r w:rsidR="001D1165">
              <w:rPr>
                <w:sz w:val="22"/>
                <w:szCs w:val="22"/>
                <w:lang w:eastAsia="ru-RU"/>
              </w:rPr>
              <w:t> </w:t>
            </w:r>
            <w:r>
              <w:rPr>
                <w:sz w:val="22"/>
                <w:szCs w:val="22"/>
                <w:lang w:eastAsia="ru-RU"/>
              </w:rPr>
              <w:t>657</w:t>
            </w:r>
            <w:r w:rsidR="001D1165">
              <w:rPr>
                <w:sz w:val="22"/>
                <w:szCs w:val="22"/>
                <w:lang w:eastAsia="ru-RU"/>
              </w:rPr>
              <w:t>,00</w:t>
            </w:r>
            <w:r>
              <w:rPr>
                <w:sz w:val="22"/>
                <w:szCs w:val="22"/>
                <w:lang w:eastAsia="ru-RU"/>
              </w:rPr>
              <w:t xml:space="preserve"> </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135 665,70 </w:t>
            </w:r>
          </w:p>
        </w:tc>
        <w:tc>
          <w:tcPr>
            <w:tcW w:w="1666" w:type="dxa"/>
          </w:tcPr>
          <w:p w:rsidR="00335EB3" w:rsidRPr="00F61202" w:rsidRDefault="00335EB3" w:rsidP="002F4AB7">
            <w:pPr>
              <w:pStyle w:val="1"/>
              <w:ind w:left="0" w:firstLine="0"/>
              <w:jc w:val="center"/>
              <w:rPr>
                <w:sz w:val="22"/>
                <w:szCs w:val="22"/>
                <w:lang w:eastAsia="ru-RU"/>
              </w:rPr>
            </w:pPr>
            <w:r w:rsidRPr="00F61202">
              <w:rPr>
                <w:sz w:val="22"/>
                <w:szCs w:val="22"/>
                <w:lang w:eastAsia="ru-RU"/>
              </w:rPr>
              <w:t>нет</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2F4AB7">
            <w:pPr>
              <w:jc w:val="center"/>
              <w:rPr>
                <w:rFonts w:ascii="Times New Roman" w:hAnsi="Times New Roman" w:cs="Times New Roman"/>
                <w:b/>
              </w:rPr>
            </w:pPr>
            <w:r w:rsidRPr="00F61202">
              <w:rPr>
                <w:rFonts w:ascii="Times New Roman" w:hAnsi="Times New Roman" w:cs="Times New Roman"/>
                <w:b/>
              </w:rPr>
              <w:t>Наименование</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B253B2" w:rsidRDefault="00335EB3" w:rsidP="002F4AB7">
            <w:pPr>
              <w:widowControl w:val="0"/>
              <w:jc w:val="both"/>
              <w:rPr>
                <w:snapToGrid w:val="0"/>
              </w:rPr>
            </w:pPr>
            <w:r w:rsidRPr="0003585C">
              <w:rPr>
                <w:rFonts w:ascii="PT Astra Serif" w:eastAsia="Calibri" w:hAnsi="PT Astra Serif" w:cs="Times New Roman"/>
                <w:snapToGrid w:val="0"/>
                <w:color w:val="000000"/>
              </w:rPr>
              <w:t>Мобильна</w:t>
            </w:r>
            <w:r>
              <w:rPr>
                <w:rFonts w:ascii="PT Astra Serif" w:eastAsia="Calibri" w:hAnsi="PT Astra Serif" w:cs="Times New Roman"/>
                <w:snapToGrid w:val="0"/>
                <w:color w:val="000000"/>
              </w:rPr>
              <w:t>я установка STREUMASTER SW16 TA, заводской № машины (рамы):01</w:t>
            </w:r>
            <w:r w:rsidRPr="00B253B2">
              <w:rPr>
                <w:rFonts w:ascii="PT Astra Serif" w:eastAsia="Calibri" w:hAnsi="PT Astra Serif" w:cs="Times New Roman"/>
                <w:snapToGrid w:val="0"/>
                <w:color w:val="000000"/>
              </w:rPr>
              <w:t>.</w:t>
            </w:r>
            <w:r>
              <w:rPr>
                <w:rFonts w:ascii="PT Astra Serif" w:eastAsia="Calibri" w:hAnsi="PT Astra Serif" w:cs="Times New Roman"/>
                <w:snapToGrid w:val="0"/>
                <w:color w:val="000000"/>
                <w:lang w:val="en-US"/>
              </w:rPr>
              <w:t>BS</w:t>
            </w:r>
            <w:r w:rsidRPr="00B253B2">
              <w:rPr>
                <w:rFonts w:ascii="PT Astra Serif" w:eastAsia="Calibri" w:hAnsi="PT Astra Serif" w:cs="Times New Roman"/>
                <w:snapToGrid w:val="0"/>
                <w:color w:val="000000"/>
              </w:rPr>
              <w:t>.</w:t>
            </w:r>
            <w:r>
              <w:rPr>
                <w:rFonts w:ascii="PT Astra Serif" w:eastAsia="Calibri" w:hAnsi="PT Astra Serif" w:cs="Times New Roman"/>
                <w:snapToGrid w:val="0"/>
                <w:color w:val="000000"/>
              </w:rPr>
              <w:t xml:space="preserve">1020, двигатель №: Номер отсутствует, Коробка передач №: Номер отсутствует, Основной ведущий мост (мосты) №: номер отсутствует, год выпуска 2013,   </w:t>
            </w:r>
            <w:r w:rsidRPr="0003585C">
              <w:rPr>
                <w:rFonts w:ascii="PT Astra Serif" w:eastAsia="Calibri" w:hAnsi="PT Astra Serif" w:cs="Times New Roman"/>
                <w:snapToGrid w:val="0"/>
                <w:color w:val="000000"/>
              </w:rPr>
              <w:t>ПСМ ТТ 286831</w:t>
            </w:r>
          </w:p>
        </w:tc>
      </w:tr>
    </w:tbl>
    <w:p w:rsidR="00335EB3" w:rsidRDefault="00335EB3" w:rsidP="00335EB3">
      <w:pPr>
        <w:pStyle w:val="1"/>
        <w:shd w:val="clear" w:color="auto" w:fill="FFFFFF"/>
        <w:ind w:left="360" w:firstLine="0"/>
        <w:jc w:val="center"/>
        <w:rPr>
          <w:b/>
          <w:sz w:val="22"/>
          <w:szCs w:val="22"/>
          <w:lang w:eastAsia="ru-RU"/>
        </w:rPr>
      </w:pPr>
    </w:p>
    <w:p w:rsidR="00335EB3" w:rsidRDefault="00335EB3" w:rsidP="00335EB3">
      <w:pPr>
        <w:pStyle w:val="1"/>
        <w:shd w:val="clear" w:color="auto" w:fill="FFFFFF"/>
        <w:ind w:left="360" w:firstLine="0"/>
        <w:jc w:val="center"/>
        <w:rPr>
          <w:b/>
          <w:sz w:val="22"/>
          <w:szCs w:val="22"/>
          <w:lang w:eastAsia="ru-RU"/>
        </w:rPr>
      </w:pPr>
    </w:p>
    <w:p w:rsidR="00335EB3" w:rsidRDefault="00335EB3" w:rsidP="00335EB3">
      <w:pPr>
        <w:pStyle w:val="1"/>
        <w:shd w:val="clear" w:color="auto" w:fill="FFFFFF"/>
        <w:ind w:left="360" w:firstLine="0"/>
        <w:jc w:val="cente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4 </w:t>
      </w:r>
    </w:p>
    <w:tbl>
      <w:tblPr>
        <w:tblStyle w:val="a7"/>
        <w:tblW w:w="0" w:type="auto"/>
        <w:tblInd w:w="360" w:type="dxa"/>
        <w:tblLook w:val="04A0"/>
      </w:tblPr>
      <w:tblGrid>
        <w:gridCol w:w="741"/>
        <w:gridCol w:w="2268"/>
        <w:gridCol w:w="2268"/>
        <w:gridCol w:w="2268"/>
        <w:gridCol w:w="1666"/>
      </w:tblGrid>
      <w:tr w:rsidR="00335EB3" w:rsidRPr="00F61202" w:rsidTr="002F4AB7">
        <w:tc>
          <w:tcPr>
            <w:tcW w:w="741" w:type="dxa"/>
          </w:tcPr>
          <w:p w:rsidR="00335EB3" w:rsidRPr="00F61202" w:rsidRDefault="00335EB3" w:rsidP="002F4AB7">
            <w:pPr>
              <w:pStyle w:val="1"/>
              <w:ind w:left="0" w:firstLine="0"/>
              <w:jc w:val="center"/>
              <w:rPr>
                <w:b/>
                <w:sz w:val="22"/>
                <w:szCs w:val="22"/>
                <w:lang w:eastAsia="ru-RU"/>
              </w:rPr>
            </w:pPr>
            <w:r w:rsidRPr="00F61202">
              <w:rPr>
                <w:b/>
                <w:sz w:val="22"/>
                <w:szCs w:val="22"/>
                <w:lang w:eastAsia="ru-RU"/>
              </w:rPr>
              <w:t>№ п/п</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Начальная цена,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Сумма задатка,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Шаг аукциона, руб.</w:t>
            </w:r>
          </w:p>
        </w:tc>
        <w:tc>
          <w:tcPr>
            <w:tcW w:w="1666" w:type="dxa"/>
          </w:tcPr>
          <w:p w:rsidR="00335EB3" w:rsidRPr="00F61202" w:rsidRDefault="00335EB3" w:rsidP="002F4AB7">
            <w:pPr>
              <w:pStyle w:val="1"/>
              <w:ind w:left="0" w:firstLine="0"/>
              <w:jc w:val="center"/>
              <w:rPr>
                <w:b/>
                <w:sz w:val="22"/>
                <w:szCs w:val="22"/>
                <w:lang w:eastAsia="ru-RU"/>
              </w:rPr>
            </w:pPr>
            <w:r w:rsidRPr="00F61202">
              <w:rPr>
                <w:b/>
                <w:sz w:val="22"/>
                <w:szCs w:val="22"/>
              </w:rPr>
              <w:t>Ограничения (обременения)</w:t>
            </w:r>
          </w:p>
        </w:tc>
      </w:tr>
      <w:tr w:rsidR="00335EB3" w:rsidRPr="00F61202" w:rsidTr="002F4AB7">
        <w:tc>
          <w:tcPr>
            <w:tcW w:w="741" w:type="dxa"/>
            <w:vMerge w:val="restart"/>
          </w:tcPr>
          <w:p w:rsidR="00335EB3" w:rsidRPr="00F61202" w:rsidRDefault="00335EB3" w:rsidP="002F4AB7">
            <w:pPr>
              <w:pStyle w:val="1"/>
              <w:ind w:left="0" w:firstLine="0"/>
              <w:jc w:val="center"/>
              <w:rPr>
                <w:sz w:val="22"/>
                <w:szCs w:val="22"/>
                <w:lang w:eastAsia="ru-RU"/>
              </w:rPr>
            </w:pPr>
            <w:r w:rsidRPr="00F61202">
              <w:rPr>
                <w:sz w:val="22"/>
                <w:szCs w:val="22"/>
                <w:lang w:eastAsia="ru-RU"/>
              </w:rPr>
              <w:t>1</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2 838</w:t>
            </w:r>
            <w:r w:rsidR="001D1165">
              <w:rPr>
                <w:sz w:val="22"/>
                <w:szCs w:val="22"/>
                <w:lang w:eastAsia="ru-RU"/>
              </w:rPr>
              <w:t> </w:t>
            </w:r>
            <w:r>
              <w:rPr>
                <w:sz w:val="22"/>
                <w:szCs w:val="22"/>
                <w:lang w:eastAsia="ru-RU"/>
              </w:rPr>
              <w:t>143</w:t>
            </w:r>
            <w:r w:rsidR="001D1165">
              <w:rPr>
                <w:sz w:val="22"/>
                <w:szCs w:val="22"/>
                <w:lang w:eastAsia="ru-RU"/>
              </w:rPr>
              <w:t>,00</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1 419 071,50 </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141 907,15 </w:t>
            </w:r>
          </w:p>
        </w:tc>
        <w:tc>
          <w:tcPr>
            <w:tcW w:w="1666" w:type="dxa"/>
          </w:tcPr>
          <w:p w:rsidR="00335EB3" w:rsidRPr="00F61202" w:rsidRDefault="00335EB3" w:rsidP="002F4AB7">
            <w:pPr>
              <w:pStyle w:val="1"/>
              <w:ind w:left="0" w:firstLine="0"/>
              <w:jc w:val="center"/>
              <w:rPr>
                <w:sz w:val="22"/>
                <w:szCs w:val="22"/>
                <w:lang w:eastAsia="ru-RU"/>
              </w:rPr>
            </w:pPr>
            <w:r w:rsidRPr="00F61202">
              <w:rPr>
                <w:sz w:val="22"/>
                <w:szCs w:val="22"/>
                <w:lang w:eastAsia="ru-RU"/>
              </w:rPr>
              <w:t>нет</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2F4AB7">
            <w:pPr>
              <w:jc w:val="center"/>
              <w:rPr>
                <w:rFonts w:ascii="Times New Roman" w:hAnsi="Times New Roman" w:cs="Times New Roman"/>
                <w:b/>
              </w:rPr>
            </w:pPr>
            <w:r w:rsidRPr="00F61202">
              <w:rPr>
                <w:rFonts w:ascii="Times New Roman" w:hAnsi="Times New Roman" w:cs="Times New Roman"/>
                <w:b/>
              </w:rPr>
              <w:t>Наименование</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Default="00335EB3" w:rsidP="002F4AB7">
            <w:pPr>
              <w:widowControl w:val="0"/>
              <w:jc w:val="both"/>
              <w:rPr>
                <w:rFonts w:ascii="PT Astra Serif" w:hAnsi="PT Astra Serif"/>
                <w:color w:val="000000"/>
                <w:lang w:eastAsia="ru-RU"/>
              </w:rPr>
            </w:pPr>
            <w:r w:rsidRPr="0003585C">
              <w:rPr>
                <w:rFonts w:ascii="PT Astra Serif" w:hAnsi="PT Astra Serif"/>
                <w:color w:val="000000"/>
                <w:lang w:eastAsia="ru-RU"/>
              </w:rPr>
              <w:t xml:space="preserve">Укладочный комплекс </w:t>
            </w:r>
            <w:r w:rsidRPr="0003585C">
              <w:rPr>
                <w:rFonts w:ascii="PT Astra Serif" w:hAnsi="PT Astra Serif"/>
                <w:color w:val="000000"/>
                <w:lang w:val="en-US" w:eastAsia="ru-RU"/>
              </w:rPr>
              <w:t>MADROG</w:t>
            </w:r>
            <w:r w:rsidRPr="0003585C">
              <w:rPr>
                <w:rFonts w:ascii="PT Astra Serif" w:hAnsi="PT Astra Serif"/>
                <w:color w:val="000000"/>
                <w:lang w:eastAsia="ru-RU"/>
              </w:rPr>
              <w:t xml:space="preserve"> </w:t>
            </w:r>
            <w:r w:rsidRPr="0003585C">
              <w:rPr>
                <w:rFonts w:ascii="PT Astra Serif" w:hAnsi="PT Astra Serif"/>
                <w:color w:val="000000"/>
                <w:lang w:val="en-US" w:eastAsia="ru-RU"/>
              </w:rPr>
              <w:t>KD</w:t>
            </w:r>
            <w:r w:rsidRPr="0003585C">
              <w:rPr>
                <w:rFonts w:ascii="PT Astra Serif" w:hAnsi="PT Astra Serif"/>
                <w:color w:val="000000"/>
                <w:lang w:eastAsia="ru-RU"/>
              </w:rPr>
              <w:t xml:space="preserve"> 3</w:t>
            </w:r>
            <w:r w:rsidRPr="0003585C">
              <w:rPr>
                <w:rFonts w:ascii="PT Astra Serif" w:hAnsi="PT Astra Serif"/>
                <w:color w:val="000000"/>
                <w:lang w:val="en-US" w:eastAsia="ru-RU"/>
              </w:rPr>
              <w:t>D</w:t>
            </w:r>
            <w:r w:rsidRPr="0003585C">
              <w:rPr>
                <w:rFonts w:ascii="PT Astra Serif" w:hAnsi="PT Astra Serif"/>
                <w:color w:val="000000"/>
                <w:lang w:eastAsia="ru-RU"/>
              </w:rPr>
              <w:t xml:space="preserve"> в составе: </w:t>
            </w:r>
          </w:p>
          <w:p w:rsidR="00335EB3" w:rsidRDefault="00335EB3" w:rsidP="002F4AB7">
            <w:pPr>
              <w:widowControl w:val="0"/>
              <w:jc w:val="both"/>
              <w:rPr>
                <w:rFonts w:ascii="PT Astra Serif" w:hAnsi="PT Astra Serif"/>
                <w:color w:val="000000"/>
                <w:lang w:eastAsia="ru-RU"/>
              </w:rPr>
            </w:pPr>
            <w:r>
              <w:rPr>
                <w:rFonts w:ascii="PT Astra Serif" w:hAnsi="PT Astra Serif"/>
                <w:color w:val="000000"/>
                <w:lang w:eastAsia="ru-RU"/>
              </w:rPr>
              <w:t>-</w:t>
            </w:r>
            <w:r w:rsidRPr="0003585C">
              <w:rPr>
                <w:rFonts w:ascii="PT Astra Serif" w:hAnsi="PT Astra Serif"/>
                <w:color w:val="000000"/>
                <w:lang w:eastAsia="ru-RU"/>
              </w:rPr>
              <w:t xml:space="preserve">КАМАЗ – 65115, </w:t>
            </w:r>
            <w:r w:rsidRPr="0003585C">
              <w:rPr>
                <w:rFonts w:ascii="PT Astra Serif" w:hAnsi="PT Astra Serif"/>
                <w:color w:val="000000"/>
                <w:lang w:val="en-US" w:eastAsia="ru-RU"/>
              </w:rPr>
              <w:t>VIN</w:t>
            </w:r>
            <w:r w:rsidRPr="0003585C">
              <w:rPr>
                <w:rFonts w:ascii="PT Astra Serif" w:hAnsi="PT Astra Serif"/>
                <w:color w:val="000000"/>
                <w:lang w:eastAsia="ru-RU"/>
              </w:rPr>
              <w:t xml:space="preserve"> </w:t>
            </w:r>
            <w:r w:rsidRPr="0003585C">
              <w:rPr>
                <w:rFonts w:ascii="PT Astra Serif" w:hAnsi="PT Astra Serif"/>
                <w:color w:val="000000"/>
                <w:lang w:val="en-US" w:eastAsia="ru-RU"/>
              </w:rPr>
              <w:t>X</w:t>
            </w:r>
            <w:r w:rsidRPr="0003585C">
              <w:rPr>
                <w:rFonts w:ascii="PT Astra Serif" w:hAnsi="PT Astra Serif"/>
                <w:color w:val="000000"/>
                <w:lang w:eastAsia="ru-RU"/>
              </w:rPr>
              <w:t>89594314</w:t>
            </w:r>
            <w:r w:rsidRPr="0003585C">
              <w:rPr>
                <w:rFonts w:ascii="PT Astra Serif" w:hAnsi="PT Astra Serif"/>
                <w:color w:val="000000"/>
                <w:lang w:val="en-US" w:eastAsia="ru-RU"/>
              </w:rPr>
              <w:t>D</w:t>
            </w:r>
            <w:r w:rsidRPr="0003585C">
              <w:rPr>
                <w:rFonts w:ascii="PT Astra Serif" w:hAnsi="PT Astra Serif"/>
                <w:color w:val="000000"/>
                <w:lang w:eastAsia="ru-RU"/>
              </w:rPr>
              <w:t>0</w:t>
            </w:r>
            <w:r w:rsidRPr="0003585C">
              <w:rPr>
                <w:rFonts w:ascii="PT Astra Serif" w:hAnsi="PT Astra Serif"/>
                <w:color w:val="000000"/>
                <w:lang w:val="en-US" w:eastAsia="ru-RU"/>
              </w:rPr>
              <w:t>DM</w:t>
            </w:r>
            <w:r w:rsidRPr="0003585C">
              <w:rPr>
                <w:rFonts w:ascii="PT Astra Serif" w:hAnsi="PT Astra Serif"/>
                <w:color w:val="000000"/>
                <w:lang w:eastAsia="ru-RU"/>
              </w:rPr>
              <w:t xml:space="preserve">6017; </w:t>
            </w:r>
            <w:r w:rsidR="00782EE6">
              <w:rPr>
                <w:rFonts w:ascii="PT Astra Serif" w:hAnsi="PT Astra Serif"/>
                <w:color w:val="000000"/>
                <w:lang w:eastAsia="ru-RU"/>
              </w:rPr>
              <w:t xml:space="preserve"> </w:t>
            </w:r>
            <w:r>
              <w:rPr>
                <w:rFonts w:ascii="PT Astra Serif" w:hAnsi="PT Astra Serif"/>
                <w:color w:val="000000"/>
                <w:lang w:eastAsia="ru-RU"/>
              </w:rPr>
              <w:t xml:space="preserve"> </w:t>
            </w:r>
          </w:p>
          <w:p w:rsidR="00335EB3" w:rsidRPr="0084533A" w:rsidRDefault="00335EB3" w:rsidP="002F4AB7">
            <w:pPr>
              <w:widowControl w:val="0"/>
              <w:jc w:val="both"/>
              <w:rPr>
                <w:snapToGrid w:val="0"/>
              </w:rPr>
            </w:pPr>
            <w:r>
              <w:rPr>
                <w:rFonts w:ascii="PT Astra Serif" w:hAnsi="PT Astra Serif"/>
                <w:color w:val="000000"/>
                <w:lang w:eastAsia="ru-RU"/>
              </w:rPr>
              <w:t>-</w:t>
            </w:r>
            <w:r w:rsidRPr="0003585C">
              <w:rPr>
                <w:rFonts w:ascii="PT Astra Serif" w:hAnsi="PT Astra Serif"/>
                <w:color w:val="000000"/>
                <w:lang w:eastAsia="ru-RU"/>
              </w:rPr>
              <w:t xml:space="preserve">прицеп со специализированным кузовом </w:t>
            </w:r>
            <w:r w:rsidRPr="0003585C">
              <w:rPr>
                <w:rFonts w:ascii="PT Astra Serif" w:hAnsi="PT Astra Serif"/>
                <w:color w:val="000000"/>
                <w:lang w:val="en-US" w:eastAsia="ru-RU"/>
              </w:rPr>
              <w:t>MADROG</w:t>
            </w:r>
            <w:r w:rsidRPr="0003585C">
              <w:rPr>
                <w:rFonts w:ascii="PT Astra Serif" w:hAnsi="PT Astra Serif"/>
                <w:color w:val="000000"/>
                <w:lang w:eastAsia="ru-RU"/>
              </w:rPr>
              <w:t xml:space="preserve"> </w:t>
            </w:r>
            <w:r w:rsidRPr="0003585C">
              <w:rPr>
                <w:rFonts w:ascii="PT Astra Serif" w:hAnsi="PT Astra Serif"/>
                <w:color w:val="000000"/>
                <w:lang w:val="en-US" w:eastAsia="ru-RU"/>
              </w:rPr>
              <w:t>KD</w:t>
            </w:r>
            <w:r w:rsidRPr="0003585C">
              <w:rPr>
                <w:rFonts w:ascii="PT Astra Serif" w:hAnsi="PT Astra Serif"/>
                <w:color w:val="000000"/>
                <w:lang w:eastAsia="ru-RU"/>
              </w:rPr>
              <w:t xml:space="preserve"> 3</w:t>
            </w:r>
            <w:r w:rsidRPr="0003585C">
              <w:rPr>
                <w:rFonts w:ascii="PT Astra Serif" w:hAnsi="PT Astra Serif"/>
                <w:color w:val="000000"/>
                <w:lang w:val="en-US" w:eastAsia="ru-RU"/>
              </w:rPr>
              <w:t>D</w:t>
            </w:r>
            <w:r>
              <w:rPr>
                <w:rFonts w:ascii="PT Astra Serif" w:hAnsi="PT Astra Serif"/>
                <w:color w:val="000000"/>
                <w:lang w:eastAsia="ru-RU"/>
              </w:rPr>
              <w:t xml:space="preserve">, шасси (рама) №14/2013, ПТС 77 УН 545273, год выпуска- 2013. </w:t>
            </w:r>
          </w:p>
        </w:tc>
      </w:tr>
    </w:tbl>
    <w:p w:rsidR="00335EB3" w:rsidRDefault="00335EB3" w:rsidP="00335EB3">
      <w:pPr>
        <w:pStyle w:val="1"/>
        <w:shd w:val="clear" w:color="auto" w:fill="FFFFFF"/>
        <w:ind w:left="360" w:firstLine="0"/>
        <w:jc w:val="center"/>
        <w:rPr>
          <w:b/>
          <w:sz w:val="22"/>
          <w:szCs w:val="22"/>
          <w:lang w:eastAsia="ru-RU"/>
        </w:rPr>
      </w:pPr>
    </w:p>
    <w:p w:rsidR="00335EB3" w:rsidRDefault="00335EB3" w:rsidP="00335EB3">
      <w:pPr>
        <w:pStyle w:val="1"/>
        <w:shd w:val="clear" w:color="auto" w:fill="FFFFFF"/>
        <w:ind w:left="360" w:firstLine="0"/>
        <w:jc w:val="cente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5 </w:t>
      </w:r>
    </w:p>
    <w:tbl>
      <w:tblPr>
        <w:tblStyle w:val="a7"/>
        <w:tblW w:w="0" w:type="auto"/>
        <w:tblInd w:w="360" w:type="dxa"/>
        <w:tblLook w:val="04A0"/>
      </w:tblPr>
      <w:tblGrid>
        <w:gridCol w:w="741"/>
        <w:gridCol w:w="2268"/>
        <w:gridCol w:w="2268"/>
        <w:gridCol w:w="2268"/>
        <w:gridCol w:w="1666"/>
      </w:tblGrid>
      <w:tr w:rsidR="00335EB3" w:rsidRPr="00F61202" w:rsidTr="002F4AB7">
        <w:tc>
          <w:tcPr>
            <w:tcW w:w="741" w:type="dxa"/>
          </w:tcPr>
          <w:p w:rsidR="00335EB3" w:rsidRPr="00F61202" w:rsidRDefault="00335EB3" w:rsidP="002F4AB7">
            <w:pPr>
              <w:pStyle w:val="1"/>
              <w:ind w:left="0" w:firstLine="0"/>
              <w:jc w:val="center"/>
              <w:rPr>
                <w:b/>
                <w:sz w:val="22"/>
                <w:szCs w:val="22"/>
                <w:lang w:eastAsia="ru-RU"/>
              </w:rPr>
            </w:pPr>
            <w:r w:rsidRPr="00F61202">
              <w:rPr>
                <w:b/>
                <w:sz w:val="22"/>
                <w:szCs w:val="22"/>
                <w:lang w:eastAsia="ru-RU"/>
              </w:rPr>
              <w:t>№ п/п</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Начальная цена,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Сумма задатка, руб.</w:t>
            </w:r>
          </w:p>
        </w:tc>
        <w:tc>
          <w:tcPr>
            <w:tcW w:w="2268" w:type="dxa"/>
          </w:tcPr>
          <w:p w:rsidR="00335EB3" w:rsidRPr="00F61202" w:rsidRDefault="00335EB3" w:rsidP="002F4AB7">
            <w:pPr>
              <w:pStyle w:val="1"/>
              <w:ind w:left="0" w:firstLine="0"/>
              <w:jc w:val="center"/>
              <w:rPr>
                <w:b/>
                <w:sz w:val="22"/>
                <w:szCs w:val="22"/>
                <w:lang w:eastAsia="ru-RU"/>
              </w:rPr>
            </w:pPr>
            <w:r w:rsidRPr="00F61202">
              <w:rPr>
                <w:b/>
                <w:sz w:val="22"/>
                <w:szCs w:val="22"/>
              </w:rPr>
              <w:t>Шаг аукциона, руб.</w:t>
            </w:r>
          </w:p>
        </w:tc>
        <w:tc>
          <w:tcPr>
            <w:tcW w:w="1666" w:type="dxa"/>
          </w:tcPr>
          <w:p w:rsidR="00335EB3" w:rsidRPr="00F61202" w:rsidRDefault="00335EB3" w:rsidP="002F4AB7">
            <w:pPr>
              <w:pStyle w:val="1"/>
              <w:ind w:left="0" w:firstLine="0"/>
              <w:jc w:val="center"/>
              <w:rPr>
                <w:b/>
                <w:sz w:val="22"/>
                <w:szCs w:val="22"/>
                <w:lang w:eastAsia="ru-RU"/>
              </w:rPr>
            </w:pPr>
            <w:r w:rsidRPr="00F61202">
              <w:rPr>
                <w:b/>
                <w:sz w:val="22"/>
                <w:szCs w:val="22"/>
              </w:rPr>
              <w:t>Ограничения (обременения)</w:t>
            </w:r>
          </w:p>
        </w:tc>
      </w:tr>
      <w:tr w:rsidR="00335EB3" w:rsidRPr="00F61202" w:rsidTr="002F4AB7">
        <w:tc>
          <w:tcPr>
            <w:tcW w:w="741" w:type="dxa"/>
            <w:vMerge w:val="restart"/>
          </w:tcPr>
          <w:p w:rsidR="00335EB3" w:rsidRPr="00F61202" w:rsidRDefault="00335EB3" w:rsidP="002F4AB7">
            <w:pPr>
              <w:pStyle w:val="1"/>
              <w:ind w:left="0" w:firstLine="0"/>
              <w:jc w:val="center"/>
              <w:rPr>
                <w:sz w:val="22"/>
                <w:szCs w:val="22"/>
                <w:lang w:eastAsia="ru-RU"/>
              </w:rPr>
            </w:pPr>
            <w:r w:rsidRPr="00F61202">
              <w:rPr>
                <w:sz w:val="22"/>
                <w:szCs w:val="22"/>
                <w:lang w:eastAsia="ru-RU"/>
              </w:rPr>
              <w:t>1</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713 151,60 </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356 575,80 </w:t>
            </w:r>
          </w:p>
        </w:tc>
        <w:tc>
          <w:tcPr>
            <w:tcW w:w="2268" w:type="dxa"/>
          </w:tcPr>
          <w:p w:rsidR="00335EB3" w:rsidRPr="00F61202" w:rsidRDefault="00335EB3" w:rsidP="002F4AB7">
            <w:pPr>
              <w:pStyle w:val="1"/>
              <w:ind w:left="0" w:firstLine="0"/>
              <w:jc w:val="center"/>
              <w:rPr>
                <w:sz w:val="22"/>
                <w:szCs w:val="22"/>
                <w:lang w:eastAsia="ru-RU"/>
              </w:rPr>
            </w:pPr>
            <w:r>
              <w:rPr>
                <w:sz w:val="22"/>
                <w:szCs w:val="22"/>
                <w:lang w:eastAsia="ru-RU"/>
              </w:rPr>
              <w:t xml:space="preserve">35 657,58 </w:t>
            </w:r>
          </w:p>
        </w:tc>
        <w:tc>
          <w:tcPr>
            <w:tcW w:w="1666" w:type="dxa"/>
          </w:tcPr>
          <w:p w:rsidR="00335EB3" w:rsidRPr="00F61202" w:rsidRDefault="00335EB3" w:rsidP="002F4AB7">
            <w:pPr>
              <w:pStyle w:val="1"/>
              <w:ind w:left="0" w:firstLine="0"/>
              <w:jc w:val="center"/>
              <w:rPr>
                <w:sz w:val="22"/>
                <w:szCs w:val="22"/>
                <w:lang w:eastAsia="ru-RU"/>
              </w:rPr>
            </w:pPr>
            <w:r w:rsidRPr="00F61202">
              <w:rPr>
                <w:sz w:val="22"/>
                <w:szCs w:val="22"/>
                <w:lang w:eastAsia="ru-RU"/>
              </w:rPr>
              <w:t>нет</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2F4AB7">
            <w:pPr>
              <w:jc w:val="center"/>
              <w:rPr>
                <w:rFonts w:ascii="Times New Roman" w:hAnsi="Times New Roman" w:cs="Times New Roman"/>
                <w:b/>
              </w:rPr>
            </w:pPr>
            <w:r w:rsidRPr="00F61202">
              <w:rPr>
                <w:rFonts w:ascii="Times New Roman" w:hAnsi="Times New Roman" w:cs="Times New Roman"/>
                <w:b/>
              </w:rPr>
              <w:t>Наименование</w:t>
            </w:r>
          </w:p>
        </w:tc>
      </w:tr>
      <w:tr w:rsidR="00335EB3" w:rsidRPr="00F61202" w:rsidTr="002F4AB7">
        <w:tc>
          <w:tcPr>
            <w:tcW w:w="741" w:type="dxa"/>
            <w:vMerge/>
          </w:tcPr>
          <w:p w:rsidR="00335EB3" w:rsidRPr="00F61202" w:rsidRDefault="00335EB3" w:rsidP="002F4AB7">
            <w:pPr>
              <w:pStyle w:val="1"/>
              <w:ind w:left="0" w:firstLine="0"/>
              <w:jc w:val="center"/>
              <w:rPr>
                <w:b/>
                <w:sz w:val="22"/>
                <w:szCs w:val="22"/>
                <w:lang w:eastAsia="ru-RU"/>
              </w:rPr>
            </w:pPr>
          </w:p>
        </w:tc>
        <w:tc>
          <w:tcPr>
            <w:tcW w:w="8470" w:type="dxa"/>
            <w:gridSpan w:val="4"/>
          </w:tcPr>
          <w:p w:rsidR="00335EB3" w:rsidRPr="00F61202" w:rsidRDefault="00335EB3" w:rsidP="002F4AB7">
            <w:pPr>
              <w:widowControl w:val="0"/>
              <w:jc w:val="both"/>
              <w:rPr>
                <w:snapToGrid w:val="0"/>
              </w:rPr>
            </w:pPr>
            <w:r w:rsidRPr="0003585C">
              <w:rPr>
                <w:rFonts w:ascii="PT Astra Serif" w:eastAsia="Calibri" w:hAnsi="PT Astra Serif" w:cs="Times New Roman"/>
                <w:snapToGrid w:val="0"/>
                <w:color w:val="000000"/>
              </w:rPr>
              <w:t xml:space="preserve">Трактор ХТЗ-150К-09-25-17, </w:t>
            </w:r>
            <w:r>
              <w:rPr>
                <w:rFonts w:ascii="PT Astra Serif" w:eastAsia="Calibri" w:hAnsi="PT Astra Serif" w:cs="Times New Roman"/>
                <w:snapToGrid w:val="0"/>
                <w:color w:val="000000"/>
              </w:rPr>
              <w:t xml:space="preserve">заводской № машины (рамы):592167 (659834-663833), двигатель №: ЯМЗ-236Д, С0505348, </w:t>
            </w:r>
            <w:r w:rsidRPr="0003585C">
              <w:rPr>
                <w:rFonts w:ascii="PT Astra Serif" w:eastAsia="Calibri" w:hAnsi="PT Astra Serif" w:cs="Times New Roman"/>
                <w:snapToGrid w:val="0"/>
                <w:color w:val="000000"/>
              </w:rPr>
              <w:t xml:space="preserve">ПСМ </w:t>
            </w:r>
            <w:r w:rsidRPr="0003585C">
              <w:rPr>
                <w:rFonts w:ascii="PT Astra Serif" w:eastAsia="Calibri" w:hAnsi="PT Astra Serif" w:cs="Times New Roman"/>
                <w:snapToGrid w:val="0"/>
                <w:color w:val="000000"/>
                <w:lang w:val="en-US"/>
              </w:rPr>
              <w:t>RU</w:t>
            </w:r>
            <w:r w:rsidRPr="0003585C">
              <w:rPr>
                <w:rFonts w:ascii="PT Astra Serif" w:eastAsia="Calibri" w:hAnsi="PT Astra Serif" w:cs="Times New Roman"/>
                <w:snapToGrid w:val="0"/>
                <w:color w:val="000000"/>
              </w:rPr>
              <w:t xml:space="preserve"> </w:t>
            </w:r>
            <w:r w:rsidRPr="0003585C">
              <w:rPr>
                <w:rFonts w:ascii="PT Astra Serif" w:eastAsia="Calibri" w:hAnsi="PT Astra Serif" w:cs="Times New Roman"/>
                <w:snapToGrid w:val="0"/>
                <w:color w:val="000000"/>
                <w:lang w:val="en-US"/>
              </w:rPr>
              <w:t>CB</w:t>
            </w:r>
            <w:r w:rsidRPr="0003585C">
              <w:rPr>
                <w:rFonts w:ascii="PT Astra Serif" w:eastAsia="Calibri" w:hAnsi="PT Astra Serif" w:cs="Times New Roman"/>
                <w:snapToGrid w:val="0"/>
                <w:color w:val="000000"/>
              </w:rPr>
              <w:t xml:space="preserve"> 034208</w:t>
            </w:r>
            <w:r>
              <w:rPr>
                <w:rFonts w:ascii="PT Astra Serif" w:eastAsia="Calibri" w:hAnsi="PT Astra Serif" w:cs="Times New Roman"/>
                <w:snapToGrid w:val="0"/>
                <w:color w:val="000000"/>
              </w:rPr>
              <w:t xml:space="preserve">, год выпуска 2012. </w:t>
            </w:r>
          </w:p>
        </w:tc>
      </w:tr>
    </w:tbl>
    <w:p w:rsidR="00575573" w:rsidRDefault="00575573" w:rsidP="00575573">
      <w:pPr>
        <w:pStyle w:val="1"/>
        <w:shd w:val="clear" w:color="auto" w:fill="FFFFFF"/>
        <w:ind w:left="360" w:firstLine="0"/>
        <w:jc w:val="center"/>
        <w:rPr>
          <w:sz w:val="22"/>
          <w:szCs w:val="22"/>
          <w:lang w:eastAsia="ru-RU"/>
        </w:rPr>
      </w:pPr>
    </w:p>
    <w:p w:rsidR="006419F4" w:rsidRPr="00BD0C5B" w:rsidRDefault="006419F4" w:rsidP="007454AD">
      <w:pPr>
        <w:pStyle w:val="20"/>
      </w:pPr>
      <w:r w:rsidRPr="00BD0C5B">
        <w:t>2. Требования к участникам аукциона</w:t>
      </w:r>
    </w:p>
    <w:p w:rsidR="006419F4" w:rsidRPr="00BD0C5B" w:rsidRDefault="006419F4" w:rsidP="007454AD">
      <w:pPr>
        <w:pStyle w:val="20"/>
      </w:pPr>
      <w:r w:rsidRPr="00BD0C5B">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BD0C5B">
        <w:t>лицо, в том числе индивидуальные</w:t>
      </w:r>
      <w:r w:rsidRPr="00BD0C5B">
        <w:t xml:space="preserve"> пре</w:t>
      </w:r>
      <w:r w:rsidR="006B149E" w:rsidRPr="00BD0C5B">
        <w:t>дприниматели</w:t>
      </w:r>
      <w:r w:rsidRPr="00BD0C5B">
        <w:t xml:space="preserve">, </w:t>
      </w:r>
      <w:r w:rsidR="006B149E" w:rsidRPr="00BD0C5B">
        <w:lastRenderedPageBreak/>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BD0C5B" w:rsidRDefault="006419F4" w:rsidP="007454AD">
      <w:pPr>
        <w:pStyle w:val="20"/>
      </w:pPr>
      <w:r w:rsidRPr="00BD0C5B">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BD0C5B" w:rsidRDefault="006419F4" w:rsidP="007454AD">
      <w:pPr>
        <w:pStyle w:val="20"/>
      </w:pPr>
    </w:p>
    <w:p w:rsidR="006419F4" w:rsidRPr="00BD0C5B" w:rsidRDefault="006419F4" w:rsidP="007454AD">
      <w:pPr>
        <w:pStyle w:val="20"/>
      </w:pPr>
      <w:bookmarkStart w:id="1" w:name="Ref11225299"/>
      <w:bookmarkEnd w:id="1"/>
      <w:r w:rsidRPr="00BD0C5B">
        <w:t>3. Предоставление аукционной документации</w:t>
      </w:r>
    </w:p>
    <w:p w:rsidR="006B149E" w:rsidRPr="00BD0C5B" w:rsidRDefault="006419F4" w:rsidP="007454AD">
      <w:pPr>
        <w:pStyle w:val="20"/>
      </w:pPr>
      <w:r w:rsidRPr="00BD0C5B">
        <w:t>3.1</w:t>
      </w:r>
      <w:r w:rsidR="006B149E"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BD0C5B" w:rsidRDefault="006B149E" w:rsidP="007454AD">
      <w:pPr>
        <w:pStyle w:val="20"/>
      </w:pPr>
      <w:r w:rsidRPr="00BD0C5B">
        <w:t xml:space="preserve">Выдача аукционной документации осуществляется по адресу: г. Ульяновск, </w:t>
      </w:r>
      <w:r w:rsidR="00FF49F5">
        <w:t>ул. Урицкого, д. 35 б</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684840" w:rsidRPr="00BD0C5B">
        <w:rPr>
          <w:b/>
        </w:rPr>
        <w:t xml:space="preserve">в рабочие дни </w:t>
      </w:r>
      <w:r w:rsidRPr="00BD0C5B">
        <w:rPr>
          <w:b/>
        </w:rPr>
        <w:t>с понедельника по пятницу, с 8.</w:t>
      </w:r>
      <w:r w:rsidR="00280EB6" w:rsidRPr="00BD0C5B">
        <w:rPr>
          <w:b/>
        </w:rPr>
        <w:t>0</w:t>
      </w:r>
      <w:r w:rsidRPr="00BD0C5B">
        <w:rPr>
          <w:b/>
        </w:rPr>
        <w:t xml:space="preserve">0 до </w:t>
      </w:r>
      <w:r w:rsidR="00D221A2" w:rsidRPr="00BD0C5B">
        <w:rPr>
          <w:b/>
        </w:rPr>
        <w:t>16</w:t>
      </w:r>
      <w:r w:rsidRPr="00BD0C5B">
        <w:rPr>
          <w:b/>
        </w:rPr>
        <w:t xml:space="preserve"> часов</w:t>
      </w:r>
      <w:r w:rsidR="00D221A2" w:rsidRPr="00BD0C5B">
        <w:rPr>
          <w:b/>
        </w:rPr>
        <w:t xml:space="preserve"> </w:t>
      </w:r>
      <w:r w:rsidR="00A87BAC" w:rsidRPr="00BD0C5B">
        <w:rPr>
          <w:b/>
        </w:rPr>
        <w:t>00</w:t>
      </w:r>
      <w:r w:rsidR="00D221A2" w:rsidRPr="00BD0C5B">
        <w:rPr>
          <w:b/>
        </w:rPr>
        <w:t xml:space="preserve"> мин</w:t>
      </w:r>
      <w:r w:rsidRPr="00BD0C5B">
        <w:rPr>
          <w:b/>
        </w:rPr>
        <w:t xml:space="preserve"> </w:t>
      </w:r>
      <w:r w:rsidRPr="00BD0C5B">
        <w:t xml:space="preserve">по </w:t>
      </w:r>
      <w:r w:rsidR="00280EB6" w:rsidRPr="00BD0C5B">
        <w:t xml:space="preserve">местному времени (МСК+1) </w:t>
      </w:r>
      <w:r w:rsidRPr="00BD0C5B">
        <w:t>(перерыв с 12.00 до 13.00 часов)</w:t>
      </w:r>
      <w:r w:rsidR="00DD241E" w:rsidRPr="00BD0C5B">
        <w:t xml:space="preserve"> с даты размещения извещения о проведении открытого аукциона</w:t>
      </w:r>
      <w:r w:rsidRPr="00BD0C5B">
        <w:t>. Контактн</w:t>
      </w:r>
      <w:r w:rsidR="002F4215">
        <w:t>ое лицо</w:t>
      </w:r>
      <w:r w:rsidRPr="00BD0C5B">
        <w:t xml:space="preserve"> по вопросам получения документации:</w:t>
      </w:r>
      <w:r w:rsidR="00FF49F5">
        <w:t xml:space="preserve"> Чернова Екатерина Юрьевна, </w:t>
      </w:r>
      <w:r w:rsidR="00070C50" w:rsidRPr="00BD0C5B">
        <w:t xml:space="preserve"> </w:t>
      </w:r>
      <w:r w:rsidR="00280EB6" w:rsidRPr="00BD0C5B">
        <w:t>Исакова</w:t>
      </w:r>
      <w:r w:rsidR="00D221A2" w:rsidRPr="00BD0C5B">
        <w:t xml:space="preserve"> Милена Асанкановна,</w:t>
      </w:r>
      <w:r w:rsidR="00082A3D" w:rsidRPr="00BD0C5B">
        <w:t xml:space="preserve"> </w:t>
      </w:r>
      <w:r w:rsidRPr="00BD0C5B">
        <w:t xml:space="preserve">тел. 8 (8422) </w:t>
      </w:r>
      <w:r w:rsidR="00D221A2" w:rsidRPr="00BD0C5B">
        <w:t>79-50-05</w:t>
      </w:r>
      <w:r w:rsidR="00FF49F5">
        <w:t xml:space="preserve">.  </w:t>
      </w:r>
    </w:p>
    <w:p w:rsidR="006419F4" w:rsidRPr="00BD0C5B" w:rsidRDefault="006419F4" w:rsidP="007454AD">
      <w:pPr>
        <w:pStyle w:val="20"/>
      </w:pPr>
      <w:r w:rsidRPr="00BD0C5B">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BD0C5B" w:rsidRDefault="006419F4" w:rsidP="007454AD">
      <w:pPr>
        <w:pStyle w:val="20"/>
      </w:pPr>
    </w:p>
    <w:p w:rsidR="006419F4" w:rsidRPr="00BD0C5B" w:rsidRDefault="006419F4" w:rsidP="007454AD">
      <w:pPr>
        <w:pStyle w:val="20"/>
      </w:pPr>
      <w:r w:rsidRPr="00BD0C5B">
        <w:t>4. Порядок предоставления разъяснений аукционной документации</w:t>
      </w:r>
    </w:p>
    <w:p w:rsidR="006419F4" w:rsidRPr="00BD0C5B" w:rsidRDefault="006419F4" w:rsidP="007454AD">
      <w:pPr>
        <w:pStyle w:val="20"/>
      </w:pPr>
      <w:r w:rsidRPr="00BD0C5B">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BD0C5B" w:rsidRDefault="006419F4" w:rsidP="007454AD">
      <w:pPr>
        <w:pStyle w:val="20"/>
      </w:pPr>
      <w:r w:rsidRPr="00BD0C5B">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BD0C5B" w:rsidRDefault="006419F4" w:rsidP="007454AD">
      <w:pPr>
        <w:pStyle w:val="20"/>
      </w:pPr>
    </w:p>
    <w:p w:rsidR="006419F4" w:rsidRPr="00BD0C5B" w:rsidRDefault="006419F4" w:rsidP="007454AD">
      <w:pPr>
        <w:pStyle w:val="20"/>
      </w:pPr>
      <w:r w:rsidRPr="00BD0C5B">
        <w:t>5. Порядок изменения аукционной документации</w:t>
      </w:r>
    </w:p>
    <w:p w:rsidR="006419F4" w:rsidRPr="00BD0C5B" w:rsidRDefault="006419F4" w:rsidP="007454AD">
      <w:pPr>
        <w:pStyle w:val="20"/>
      </w:pPr>
      <w:r w:rsidRPr="00BD0C5B">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BD0C5B">
        <w:t>3 (трех)</w:t>
      </w:r>
      <w:r w:rsidRPr="00BD0C5B">
        <w:t xml:space="preserve"> </w:t>
      </w:r>
      <w:r w:rsidR="006B149E" w:rsidRPr="00BD0C5B">
        <w:t xml:space="preserve">дней </w:t>
      </w:r>
      <w:r w:rsidRPr="00BD0C5B">
        <w:t>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w:t>
      </w:r>
      <w:r w:rsidR="00D729DC">
        <w:t>а</w:t>
      </w:r>
      <w:r w:rsidRPr="00BD0C5B">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BD0C5B" w:rsidRDefault="006419F4" w:rsidP="007454AD">
      <w:pPr>
        <w:pStyle w:val="20"/>
      </w:pPr>
    </w:p>
    <w:p w:rsidR="006419F4" w:rsidRPr="00BD0C5B" w:rsidRDefault="006419F4" w:rsidP="007454AD">
      <w:pPr>
        <w:pStyle w:val="20"/>
      </w:pPr>
      <w:bookmarkStart w:id="2" w:name="TOC121738302"/>
      <w:bookmarkEnd w:id="2"/>
      <w:r w:rsidRPr="00BD0C5B">
        <w:t>6. Отказ от проведения аукциона</w:t>
      </w:r>
    </w:p>
    <w:p w:rsidR="006419F4" w:rsidRPr="00BD0C5B" w:rsidRDefault="006419F4" w:rsidP="007454AD">
      <w:pPr>
        <w:pStyle w:val="20"/>
      </w:pPr>
      <w:r w:rsidRPr="00BD0C5B">
        <w:t xml:space="preserve">6.1. </w:t>
      </w:r>
      <w:r w:rsidR="006B149E" w:rsidRPr="00BD0C5B">
        <w:t>В соответствии с п.</w:t>
      </w:r>
      <w:r w:rsidR="00CB2E67" w:rsidRPr="00BD0C5B">
        <w:t>4</w:t>
      </w:r>
      <w:r w:rsidR="006B149E" w:rsidRPr="00BD0C5B">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BD0C5B">
        <w:t>позднее,</w:t>
      </w:r>
      <w:r w:rsidR="006B149E" w:rsidRPr="00BD0C5B">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BD0C5B">
          <w:rPr>
            <w:rStyle w:val="a4"/>
            <w:color w:val="auto"/>
            <w:lang w:val="en-US"/>
          </w:rPr>
          <w:t>www</w:t>
        </w:r>
        <w:r w:rsidR="006B149E" w:rsidRPr="00BD0C5B">
          <w:rPr>
            <w:rStyle w:val="a4"/>
            <w:color w:val="auto"/>
          </w:rPr>
          <w:t>.</w:t>
        </w:r>
        <w:r w:rsidR="006B149E" w:rsidRPr="00BD0C5B">
          <w:rPr>
            <w:rStyle w:val="a4"/>
            <w:color w:val="auto"/>
            <w:lang w:val="en-US"/>
          </w:rPr>
          <w:t>torgi</w:t>
        </w:r>
        <w:r w:rsidR="006B149E" w:rsidRPr="00BD0C5B">
          <w:rPr>
            <w:rStyle w:val="a4"/>
            <w:color w:val="auto"/>
          </w:rPr>
          <w:t>.</w:t>
        </w:r>
        <w:r w:rsidR="006B149E" w:rsidRPr="00BD0C5B">
          <w:rPr>
            <w:rStyle w:val="a4"/>
            <w:color w:val="auto"/>
            <w:lang w:val="en-US"/>
          </w:rPr>
          <w:t>gov</w:t>
        </w:r>
        <w:r w:rsidR="006B149E" w:rsidRPr="00BD0C5B">
          <w:rPr>
            <w:rStyle w:val="a4"/>
            <w:color w:val="auto"/>
          </w:rPr>
          <w:t>.</w:t>
        </w:r>
        <w:r w:rsidR="006B149E" w:rsidRPr="00BD0C5B">
          <w:rPr>
            <w:rStyle w:val="a4"/>
            <w:color w:val="auto"/>
            <w:lang w:val="en-US"/>
          </w:rPr>
          <w:t>ru</w:t>
        </w:r>
      </w:hyperlink>
      <w:r w:rsidR="006B149E"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006B149E" w:rsidRPr="00BD0C5B">
        <w:t xml:space="preserve">» </w:t>
      </w:r>
      <w:r w:rsidR="00CC6953" w:rsidRPr="00182C64">
        <w:t>(</w:t>
      </w:r>
      <w:hyperlink r:id="rId15" w:history="1">
        <w:r w:rsidR="00CC6953" w:rsidRPr="00DD42B3">
          <w:rPr>
            <w:rStyle w:val="a4"/>
          </w:rPr>
          <w:t>http://ulkomkorp.ru/</w:t>
        </w:r>
      </w:hyperlink>
      <w:r w:rsidR="00CC6953">
        <w:t xml:space="preserve">) </w:t>
      </w:r>
      <w:r w:rsidR="006B149E" w:rsidRPr="00BD0C5B">
        <w:t xml:space="preserve">в течение одного </w:t>
      </w:r>
      <w:r w:rsidR="004D487E" w:rsidRPr="00BD0C5B">
        <w:t xml:space="preserve">рабочего </w:t>
      </w:r>
      <w:r w:rsidR="006B149E" w:rsidRPr="00BD0C5B">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BD0C5B" w:rsidRDefault="006419F4" w:rsidP="007454AD">
      <w:pPr>
        <w:pStyle w:val="20"/>
      </w:pPr>
    </w:p>
    <w:p w:rsidR="006419F4" w:rsidRPr="00BD0C5B" w:rsidRDefault="006419F4" w:rsidP="007454AD">
      <w:pPr>
        <w:pStyle w:val="20"/>
      </w:pPr>
      <w:r w:rsidRPr="00BD0C5B">
        <w:t>7. Условия допуска к участию в аукционе</w:t>
      </w:r>
    </w:p>
    <w:p w:rsidR="006419F4" w:rsidRPr="00BD0C5B" w:rsidRDefault="006419F4" w:rsidP="007454AD">
      <w:pPr>
        <w:pStyle w:val="20"/>
      </w:pPr>
      <w:bookmarkStart w:id="3" w:name="TOC256586891"/>
      <w:bookmarkEnd w:id="3"/>
      <w:r w:rsidRPr="00BD0C5B">
        <w:t xml:space="preserve">7.1. </w:t>
      </w:r>
      <w:r w:rsidR="006B149E" w:rsidRPr="00BD0C5B">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006B149E" w:rsidRPr="00BD0C5B">
        <w:lastRenderedPageBreak/>
        <w:t xml:space="preserve">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BD0C5B">
        <w:t>(далее - Заявитель).</w:t>
      </w:r>
    </w:p>
    <w:p w:rsidR="006419F4" w:rsidRPr="00BD0C5B" w:rsidRDefault="006419F4" w:rsidP="007454AD">
      <w:pPr>
        <w:pStyle w:val="20"/>
      </w:pPr>
      <w:bookmarkStart w:id="4" w:name="TOC256586892"/>
      <w:bookmarkEnd w:id="4"/>
      <w:r w:rsidRPr="00BD0C5B">
        <w:t>7.2. Заявитель не допускается аукционной комиссией к участию в аукционе в случаях:</w:t>
      </w:r>
      <w:bookmarkStart w:id="5" w:name="TOC256586893"/>
      <w:bookmarkEnd w:id="5"/>
    </w:p>
    <w:p w:rsidR="006419F4" w:rsidRPr="00BD0C5B" w:rsidRDefault="006419F4" w:rsidP="007454AD">
      <w:pPr>
        <w:pStyle w:val="20"/>
      </w:pPr>
      <w:r w:rsidRPr="00BD0C5B">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BD0C5B" w:rsidRDefault="006419F4" w:rsidP="007454AD">
      <w:pPr>
        <w:pStyle w:val="20"/>
      </w:pPr>
      <w:bookmarkStart w:id="6" w:name="TOC256586894"/>
      <w:bookmarkEnd w:id="6"/>
      <w:r w:rsidRPr="00BD0C5B">
        <w:t>2) несоответствия требованиям, указанным в пункте 2.2. настоящей аукционной документации;</w:t>
      </w:r>
    </w:p>
    <w:p w:rsidR="006419F4" w:rsidRPr="00BD0C5B" w:rsidRDefault="006419F4" w:rsidP="007454AD">
      <w:pPr>
        <w:pStyle w:val="20"/>
      </w:pPr>
      <w:bookmarkStart w:id="7" w:name="TOC256586896"/>
      <w:bookmarkEnd w:id="7"/>
      <w:r w:rsidRPr="00BD0C5B">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BD0C5B" w:rsidRDefault="006419F4" w:rsidP="007454AD">
      <w:pPr>
        <w:pStyle w:val="20"/>
      </w:pPr>
      <w:bookmarkStart w:id="8" w:name="TOC256586898"/>
      <w:bookmarkEnd w:id="8"/>
      <w:r w:rsidRPr="00BD0C5B">
        <w:t>4) наличия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7454AD">
      <w:pPr>
        <w:pStyle w:val="20"/>
      </w:pPr>
      <w:bookmarkStart w:id="9" w:name="TOC256586899"/>
      <w:bookmarkEnd w:id="9"/>
      <w:r w:rsidRPr="00BD0C5B">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BD0C5B" w:rsidRDefault="00CB2E67" w:rsidP="007454AD">
      <w:pPr>
        <w:pStyle w:val="20"/>
      </w:pPr>
      <w:r w:rsidRPr="00BD0C5B">
        <w:t>6) не поступления в срок  на расчетный счет, который указан Организаторов торгов в аукционной документации задатка.</w:t>
      </w:r>
    </w:p>
    <w:p w:rsidR="006419F4" w:rsidRPr="00BD0C5B" w:rsidRDefault="006419F4" w:rsidP="007454AD">
      <w:pPr>
        <w:pStyle w:val="20"/>
      </w:pPr>
      <w:bookmarkStart w:id="10" w:name="TOC256586900"/>
      <w:bookmarkEnd w:id="10"/>
      <w:r w:rsidRPr="00BD0C5B">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BD0C5B" w:rsidRDefault="006419F4" w:rsidP="007454AD">
      <w:pPr>
        <w:pStyle w:val="20"/>
      </w:pPr>
      <w:bookmarkStart w:id="11" w:name="TOC256586901"/>
      <w:bookmarkEnd w:id="11"/>
      <w:r w:rsidRPr="00BD0C5B">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BD0C5B" w:rsidRDefault="006419F4" w:rsidP="007454AD">
      <w:pPr>
        <w:pStyle w:val="20"/>
      </w:pPr>
      <w:r w:rsidRPr="00BD0C5B">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BD0C5B">
        <w:t xml:space="preserve"> одного рабочего</w:t>
      </w:r>
      <w:r w:rsidRPr="00BD0C5B">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BD0C5B">
        <w:t>.</w:t>
      </w:r>
    </w:p>
    <w:p w:rsidR="006419F4" w:rsidRPr="00BD0C5B" w:rsidRDefault="006419F4" w:rsidP="007454AD">
      <w:pPr>
        <w:pStyle w:val="20"/>
      </w:pPr>
    </w:p>
    <w:p w:rsidR="006419F4" w:rsidRPr="00BD0C5B" w:rsidRDefault="006419F4" w:rsidP="007454AD">
      <w:pPr>
        <w:pStyle w:val="20"/>
      </w:pPr>
      <w:bookmarkStart w:id="12" w:name="TOC218412021"/>
      <w:bookmarkEnd w:id="12"/>
      <w:r w:rsidRPr="00BD0C5B">
        <w:t>8. Порядок подачи заявок на участие в аукционе</w:t>
      </w:r>
    </w:p>
    <w:p w:rsidR="006419F4" w:rsidRPr="00BD0C5B" w:rsidRDefault="006419F4" w:rsidP="007454AD">
      <w:pPr>
        <w:pStyle w:val="20"/>
      </w:pPr>
      <w:bookmarkStart w:id="13" w:name="TOC256586903"/>
      <w:bookmarkEnd w:id="13"/>
      <w:r w:rsidRPr="00BD0C5B">
        <w:t>8.1. Заявка на участие в аукционе подается в срок и по форме, котор</w:t>
      </w:r>
      <w:r w:rsidR="007454AD">
        <w:t>ая</w:t>
      </w:r>
      <w:r w:rsidRPr="00BD0C5B">
        <w:t xml:space="preserve"> установлен</w:t>
      </w:r>
      <w:r w:rsidR="007454AD">
        <w:t>а</w:t>
      </w:r>
      <w:r w:rsidRPr="00BD0C5B">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BD0C5B" w:rsidRDefault="006419F4" w:rsidP="007454AD">
      <w:pPr>
        <w:pStyle w:val="20"/>
      </w:pPr>
      <w:r w:rsidRPr="00BD0C5B">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BD0C5B" w:rsidRDefault="006419F4" w:rsidP="007454AD">
      <w:pPr>
        <w:pStyle w:val="20"/>
      </w:pPr>
      <w:bookmarkStart w:id="15" w:name="TOC256586906"/>
      <w:bookmarkEnd w:id="15"/>
      <w:r w:rsidRPr="00BD0C5B">
        <w:t>8</w:t>
      </w:r>
      <w:r w:rsidR="006B149E" w:rsidRPr="00BD0C5B">
        <w:t>.2</w:t>
      </w:r>
      <w:r w:rsidRPr="00BD0C5B">
        <w:t>. Заявитель вправе подать только одну заявку на участие в аукционе в отношении предмета аукциона (лота).</w:t>
      </w:r>
    </w:p>
    <w:p w:rsidR="006419F4" w:rsidRPr="004D4490" w:rsidRDefault="006B149E" w:rsidP="007454AD">
      <w:pPr>
        <w:pStyle w:val="20"/>
      </w:pPr>
      <w:r w:rsidRPr="00BD0C5B">
        <w:t>8.3</w:t>
      </w:r>
      <w:r w:rsidR="006419F4" w:rsidRPr="00BD0C5B">
        <w:t xml:space="preserve">. </w:t>
      </w:r>
      <w:r w:rsidR="006419F4" w:rsidRPr="004D4490">
        <w:t xml:space="preserve">Заявки на участие </w:t>
      </w:r>
      <w:r w:rsidR="009F6B9E" w:rsidRPr="004D4490">
        <w:t>в аукционе принимаются по адресу:</w:t>
      </w:r>
      <w:r w:rsidR="006419F4" w:rsidRPr="004D4490">
        <w:t xml:space="preserve"> г. </w:t>
      </w:r>
      <w:r w:rsidRPr="004D4490">
        <w:t xml:space="preserve">Ульяновск, ул. </w:t>
      </w:r>
      <w:r w:rsidR="006B7918">
        <w:t>Урицкого, д. 35б</w:t>
      </w:r>
      <w:r w:rsidRPr="004D4490">
        <w:t>, ОГКП «</w:t>
      </w:r>
      <w:r w:rsidR="004D4E68" w:rsidRPr="004D4490">
        <w:t>Корпорация развития коммунального комплекса Ульяновской области</w:t>
      </w:r>
      <w:r w:rsidRPr="004D4490">
        <w:t>» (юридический отдел)</w:t>
      </w:r>
      <w:r w:rsidR="00082A3D" w:rsidRPr="004D4490">
        <w:t xml:space="preserve"> </w:t>
      </w:r>
      <w:r w:rsidR="00684840" w:rsidRPr="004D4490">
        <w:t xml:space="preserve">в рабочие дни </w:t>
      </w:r>
      <w:r w:rsidRPr="004D4490">
        <w:t xml:space="preserve"> с понедельника по пятницу, с 8.</w:t>
      </w:r>
      <w:r w:rsidR="00280EB6" w:rsidRPr="004D4490">
        <w:t>0</w:t>
      </w:r>
      <w:r w:rsidRPr="004D4490">
        <w:t xml:space="preserve">0 до </w:t>
      </w:r>
      <w:r w:rsidR="00BD0C5B" w:rsidRPr="004D4490">
        <w:t>16</w:t>
      </w:r>
      <w:r w:rsidR="00390D53" w:rsidRPr="004D4490">
        <w:t xml:space="preserve"> час.</w:t>
      </w:r>
      <w:r w:rsidR="00A26565" w:rsidRPr="004D4490">
        <w:t xml:space="preserve"> </w:t>
      </w:r>
      <w:r w:rsidR="00390D53" w:rsidRPr="004D4490">
        <w:t xml:space="preserve">00 мин. </w:t>
      </w:r>
      <w:r w:rsidR="00280EB6" w:rsidRPr="004D4490">
        <w:t xml:space="preserve"> </w:t>
      </w:r>
      <w:r w:rsidRPr="004D4490">
        <w:t xml:space="preserve"> по </w:t>
      </w:r>
      <w:r w:rsidR="00280EB6" w:rsidRPr="004D4490">
        <w:t xml:space="preserve">местному времени (МСК+1) </w:t>
      </w:r>
      <w:r w:rsidRPr="004D4490">
        <w:t xml:space="preserve"> </w:t>
      </w:r>
      <w:r w:rsidR="00280EB6" w:rsidRPr="004D4490">
        <w:t xml:space="preserve"> </w:t>
      </w:r>
      <w:r w:rsidRPr="004D4490">
        <w:t xml:space="preserve"> (перерыв с 12.00 до 13.00 часов).</w:t>
      </w:r>
    </w:p>
    <w:p w:rsidR="006B149E" w:rsidRPr="004D4490" w:rsidRDefault="006B149E" w:rsidP="007454AD">
      <w:pPr>
        <w:pStyle w:val="20"/>
      </w:pPr>
      <w:bookmarkStart w:id="16" w:name="TOC256586907"/>
      <w:bookmarkEnd w:id="16"/>
      <w:r w:rsidRPr="004D4490">
        <w:t xml:space="preserve">8.4. </w:t>
      </w:r>
      <w:r w:rsidRPr="006341A2">
        <w:rPr>
          <w:b/>
        </w:rPr>
        <w:t xml:space="preserve">Окончание срока подачи заявок на участие в аукционе – </w:t>
      </w:r>
      <w:r w:rsidR="00BD0C5B" w:rsidRPr="006341A2">
        <w:rPr>
          <w:b/>
        </w:rPr>
        <w:t>16</w:t>
      </w:r>
      <w:r w:rsidRPr="006341A2">
        <w:rPr>
          <w:b/>
        </w:rPr>
        <w:t xml:space="preserve"> часов 00 минут по </w:t>
      </w:r>
      <w:r w:rsidR="00280EB6" w:rsidRPr="006341A2">
        <w:rPr>
          <w:b/>
        </w:rPr>
        <w:t xml:space="preserve">местному </w:t>
      </w:r>
      <w:r w:rsidRPr="006341A2">
        <w:rPr>
          <w:b/>
        </w:rPr>
        <w:t xml:space="preserve">времени  </w:t>
      </w:r>
      <w:r w:rsidR="00A26565" w:rsidRPr="006341A2">
        <w:rPr>
          <w:b/>
        </w:rPr>
        <w:t xml:space="preserve">(МСК +1) </w:t>
      </w:r>
      <w:r w:rsidR="00353084">
        <w:rPr>
          <w:b/>
        </w:rPr>
        <w:t>«</w:t>
      </w:r>
      <w:r w:rsidR="00D67E11">
        <w:rPr>
          <w:b/>
        </w:rPr>
        <w:t>13</w:t>
      </w:r>
      <w:r w:rsidR="00353084">
        <w:rPr>
          <w:b/>
        </w:rPr>
        <w:t xml:space="preserve">» ноября 2020 г. </w:t>
      </w:r>
      <w:r w:rsidRPr="004D4490">
        <w:tab/>
      </w:r>
    </w:p>
    <w:p w:rsidR="006419F4" w:rsidRPr="00BD0C5B" w:rsidRDefault="006419F4" w:rsidP="007454AD">
      <w:pPr>
        <w:pStyle w:val="20"/>
      </w:pPr>
      <w:bookmarkStart w:id="17" w:name="TOC256586908"/>
      <w:bookmarkEnd w:id="17"/>
      <w:r w:rsidRPr="00BD0C5B">
        <w:t>8</w:t>
      </w:r>
      <w:r w:rsidR="006B149E" w:rsidRPr="00BD0C5B">
        <w:t>.5</w:t>
      </w:r>
      <w:r w:rsidRPr="00BD0C5B">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BD0C5B" w:rsidRDefault="001C233E" w:rsidP="007454AD">
      <w:pPr>
        <w:pStyle w:val="20"/>
      </w:pPr>
      <w:r w:rsidRPr="00BD0C5B">
        <w:t xml:space="preserve">     </w:t>
      </w:r>
      <w:r w:rsidR="006419F4" w:rsidRPr="00BD0C5B">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BD0C5B" w:rsidRDefault="006B149E" w:rsidP="007454AD">
      <w:pPr>
        <w:pStyle w:val="20"/>
      </w:pPr>
      <w:r w:rsidRPr="00BD0C5B">
        <w:t>8.6</w:t>
      </w:r>
      <w:r w:rsidR="006419F4" w:rsidRPr="00BD0C5B">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BD0C5B" w:rsidRDefault="006419F4" w:rsidP="007454AD">
      <w:pPr>
        <w:pStyle w:val="20"/>
      </w:pPr>
      <w:bookmarkStart w:id="19" w:name="TOC256586910"/>
      <w:bookmarkEnd w:id="19"/>
      <w:r w:rsidRPr="00BD0C5B">
        <w:t>8</w:t>
      </w:r>
      <w:r w:rsidR="006B149E" w:rsidRPr="00BD0C5B">
        <w:t>.7</w:t>
      </w:r>
      <w:r w:rsidRPr="00BD0C5B">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BD0C5B" w:rsidRDefault="006419F4" w:rsidP="007454AD">
      <w:pPr>
        <w:pStyle w:val="20"/>
      </w:pPr>
    </w:p>
    <w:p w:rsidR="006419F4" w:rsidRPr="00BD0C5B" w:rsidRDefault="006419F4" w:rsidP="007454AD">
      <w:pPr>
        <w:pStyle w:val="20"/>
      </w:pPr>
      <w:r w:rsidRPr="00BD0C5B">
        <w:t>9. Требования к оформлению заявок на участие в аукционе</w:t>
      </w:r>
    </w:p>
    <w:p w:rsidR="006419F4" w:rsidRPr="00BD0C5B" w:rsidRDefault="006419F4" w:rsidP="007454AD">
      <w:pPr>
        <w:pStyle w:val="20"/>
      </w:pPr>
      <w:r w:rsidRPr="00BD0C5B">
        <w:lastRenderedPageBreak/>
        <w:t>9.1. Заявка на участие в аукционе подается в письменной форме</w:t>
      </w:r>
      <w:r w:rsidR="006B149E" w:rsidRPr="00BD0C5B">
        <w:t xml:space="preserve"> (на бумажном носителе).</w:t>
      </w:r>
    </w:p>
    <w:p w:rsidR="006419F4" w:rsidRPr="00BD0C5B" w:rsidRDefault="006419F4" w:rsidP="007454AD">
      <w:pPr>
        <w:pStyle w:val="20"/>
      </w:pPr>
      <w:r w:rsidRPr="00BD0C5B">
        <w:t>В заявке обязательно указывается  наименование аукциона, на участие в котором пода</w:t>
      </w:r>
      <w:r w:rsidR="00F17697" w:rsidRPr="00BD0C5B">
        <w:t xml:space="preserve">ется данная </w:t>
      </w:r>
      <w:r w:rsidRPr="00BD0C5B">
        <w:t xml:space="preserve">заявка. </w:t>
      </w:r>
    </w:p>
    <w:p w:rsidR="006419F4" w:rsidRPr="00BD0C5B" w:rsidRDefault="006419F4" w:rsidP="007454AD">
      <w:pPr>
        <w:pStyle w:val="20"/>
      </w:pPr>
      <w:r w:rsidRPr="00BD0C5B">
        <w:t>9.2.Заявка на участие в аукционе должна содержать:</w:t>
      </w:r>
    </w:p>
    <w:p w:rsidR="006419F4" w:rsidRPr="00BD0C5B" w:rsidRDefault="006419F4" w:rsidP="007454AD">
      <w:pPr>
        <w:pStyle w:val="20"/>
      </w:pPr>
      <w:r w:rsidRPr="00BD0C5B">
        <w:t>А) сведения и документы о заявителе, подавшем такую заявку:</w:t>
      </w:r>
    </w:p>
    <w:p w:rsidR="00280EB6" w:rsidRPr="00BD0C5B" w:rsidRDefault="00280EB6" w:rsidP="007454AD">
      <w:pPr>
        <w:pStyle w:val="20"/>
      </w:pPr>
    </w:p>
    <w:p w:rsidR="006419F4" w:rsidRPr="00BD0C5B" w:rsidRDefault="00D85A34" w:rsidP="007454AD">
      <w:pPr>
        <w:pStyle w:val="20"/>
      </w:pPr>
      <w:r w:rsidRPr="00BD0C5B">
        <w:t xml:space="preserve">  </w:t>
      </w:r>
      <w:r w:rsidR="000D78A6" w:rsidRPr="00BD0C5B">
        <w:t>-</w:t>
      </w:r>
      <w:r w:rsidR="006419F4" w:rsidRPr="00BD0C5B">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BD0C5B" w:rsidRDefault="00280EB6" w:rsidP="007454AD">
      <w:pPr>
        <w:pStyle w:val="20"/>
      </w:pPr>
    </w:p>
    <w:p w:rsidR="006419F4" w:rsidRPr="00BD0C5B" w:rsidRDefault="00D85A34" w:rsidP="007454AD">
      <w:pPr>
        <w:pStyle w:val="20"/>
      </w:pPr>
      <w:r w:rsidRPr="00BD0C5B">
        <w:t xml:space="preserve">   </w:t>
      </w:r>
      <w:r w:rsidR="006419F4" w:rsidRPr="00BD0C5B">
        <w:t xml:space="preserve">- полученную не ранее, чем за шесть месяцев до даты размещения на официальном сайте торгов извещения о проведении аукциона </w:t>
      </w:r>
      <w:r w:rsidR="006419F4" w:rsidRPr="00BD0C5B">
        <w:rPr>
          <w:i/>
        </w:rPr>
        <w:t>выписку из единого государственного реестра юридических лиц или  заверенную</w:t>
      </w:r>
      <w:r w:rsidR="00B576A0" w:rsidRPr="00BD0C5B">
        <w:rPr>
          <w:i/>
        </w:rPr>
        <w:t xml:space="preserve"> руководителем</w:t>
      </w:r>
      <w:r w:rsidR="006419F4" w:rsidRPr="00BD0C5B">
        <w:rPr>
          <w:i/>
        </w:rPr>
        <w:t xml:space="preserve"> копию такой выписки</w:t>
      </w:r>
      <w:r w:rsidR="006419F4" w:rsidRPr="00BD0C5B">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BD0C5B">
        <w:t xml:space="preserve">руководителем </w:t>
      </w:r>
      <w:r w:rsidR="006419F4" w:rsidRPr="00BD0C5B">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документ, подтверждающий полномочия лица на осуществление действий от имени заявителя - юридического лица (</w:t>
      </w:r>
      <w:r w:rsidR="006419F4" w:rsidRPr="00BD0C5B">
        <w:rPr>
          <w:i/>
        </w:rPr>
        <w:t xml:space="preserve">копия решения о назначении или об избрании либо приказа о назначении </w:t>
      </w:r>
      <w:r w:rsidR="006419F4" w:rsidRPr="00BD0C5B">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копии учредительных документов заявителя (для юридических лиц);</w:t>
      </w:r>
    </w:p>
    <w:p w:rsidR="00A42789" w:rsidRPr="00BD0C5B" w:rsidRDefault="00A42789" w:rsidP="007454AD">
      <w:pPr>
        <w:pStyle w:val="20"/>
      </w:pPr>
    </w:p>
    <w:p w:rsidR="00A42789" w:rsidRPr="00BD0C5B" w:rsidRDefault="000D78A6" w:rsidP="007454AD">
      <w:pPr>
        <w:pStyle w:val="20"/>
      </w:pPr>
      <w:r w:rsidRPr="00BD0C5B">
        <w:t xml:space="preserve"> </w:t>
      </w:r>
      <w:r w:rsidR="00D85A34" w:rsidRPr="00BD0C5B">
        <w:t xml:space="preserve"> </w:t>
      </w:r>
      <w:r w:rsidRPr="00BD0C5B">
        <w:t xml:space="preserve">   </w:t>
      </w:r>
      <w:r w:rsidR="00A42789" w:rsidRPr="00BD0C5B">
        <w:t>-копия свидетельст</w:t>
      </w:r>
      <w:r w:rsidR="00074E66" w:rsidRPr="00BD0C5B">
        <w:t xml:space="preserve">ва о постановке на учет в налоговом органе (для физических лиц). </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BD0C5B" w:rsidRDefault="00280EB6" w:rsidP="007454AD">
      <w:pPr>
        <w:pStyle w:val="20"/>
      </w:pPr>
    </w:p>
    <w:p w:rsidR="006419F4" w:rsidRPr="00BD0C5B" w:rsidRDefault="006419F4" w:rsidP="007454AD">
      <w:pPr>
        <w:pStyle w:val="20"/>
      </w:pPr>
      <w:r w:rsidRPr="00BD0C5B">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BD0C5B" w:rsidRDefault="00280EB6" w:rsidP="007454AD">
      <w:pPr>
        <w:pStyle w:val="20"/>
      </w:pPr>
    </w:p>
    <w:p w:rsidR="00307695" w:rsidRPr="00BD0C5B" w:rsidRDefault="00D85A34" w:rsidP="007454AD">
      <w:pPr>
        <w:pStyle w:val="20"/>
      </w:pPr>
      <w:r w:rsidRPr="00BD0C5B">
        <w:t xml:space="preserve">    </w:t>
      </w:r>
      <w:r w:rsidR="00307695" w:rsidRPr="00BD0C5B">
        <w:t>-документ или копии документов, подтверждающие внесение задатка.</w:t>
      </w:r>
    </w:p>
    <w:p w:rsidR="003374AF" w:rsidRPr="00BD0C5B" w:rsidRDefault="003374AF" w:rsidP="007454AD">
      <w:pPr>
        <w:pStyle w:val="20"/>
      </w:pPr>
    </w:p>
    <w:p w:rsidR="006419F4" w:rsidRPr="00BD0C5B" w:rsidRDefault="006419F4" w:rsidP="007454AD">
      <w:pPr>
        <w:pStyle w:val="20"/>
      </w:pPr>
      <w:r w:rsidRPr="00BD0C5B">
        <w:t>9.3. Сведения, которые содержатся в заявке на участие в аукционе, не должны допускать двусмысленных толкований.</w:t>
      </w:r>
    </w:p>
    <w:p w:rsidR="006419F4" w:rsidRPr="00BD0C5B" w:rsidRDefault="006419F4" w:rsidP="007454AD">
      <w:pPr>
        <w:pStyle w:val="20"/>
      </w:pPr>
      <w:r w:rsidRPr="00BD0C5B">
        <w:t>9.4. Представленные в составе заявки на участие в аукционе документы не возвращаются заявителю.</w:t>
      </w:r>
    </w:p>
    <w:p w:rsidR="006419F4" w:rsidRPr="00BD0C5B" w:rsidRDefault="006419F4" w:rsidP="007454AD">
      <w:pPr>
        <w:pStyle w:val="20"/>
      </w:pPr>
      <w:r w:rsidRPr="00BD0C5B">
        <w:lastRenderedPageBreak/>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BD0C5B" w:rsidRDefault="006419F4" w:rsidP="007454AD">
      <w:pPr>
        <w:pStyle w:val="20"/>
      </w:pPr>
      <w:bookmarkStart w:id="20" w:name="TOC121738298"/>
      <w:bookmarkEnd w:id="20"/>
    </w:p>
    <w:p w:rsidR="006419F4" w:rsidRPr="00BD0C5B" w:rsidRDefault="006419F4" w:rsidP="007454AD">
      <w:pPr>
        <w:pStyle w:val="20"/>
      </w:pPr>
      <w:r w:rsidRPr="00BD0C5B">
        <w:t xml:space="preserve">10. Порядок рассмотрения заявок на участие в аукционе </w:t>
      </w:r>
    </w:p>
    <w:p w:rsidR="006419F4" w:rsidRPr="00BD0C5B" w:rsidRDefault="006419F4" w:rsidP="007454AD">
      <w:pPr>
        <w:pStyle w:val="20"/>
      </w:pPr>
      <w:r w:rsidRPr="004D4490">
        <w:t>10.1.</w:t>
      </w:r>
      <w:r w:rsidRPr="004D4490">
        <w:rPr>
          <w:b/>
        </w:rPr>
        <w:t xml:space="preserve"> </w:t>
      </w:r>
      <w:r w:rsidR="00353084">
        <w:rPr>
          <w:b/>
        </w:rPr>
        <w:t>«</w:t>
      </w:r>
      <w:r w:rsidR="00AD0CF4">
        <w:rPr>
          <w:b/>
        </w:rPr>
        <w:t>16</w:t>
      </w:r>
      <w:r w:rsidR="00353084">
        <w:rPr>
          <w:b/>
        </w:rPr>
        <w:t xml:space="preserve">» ноября 2020 г. </w:t>
      </w:r>
      <w:r w:rsidR="00E21210" w:rsidRPr="004D4490">
        <w:rPr>
          <w:b/>
          <w:i/>
        </w:rPr>
        <w:t xml:space="preserve"> </w:t>
      </w:r>
      <w:r w:rsidR="006B149E" w:rsidRPr="004D4490">
        <w:rPr>
          <w:b/>
          <w:i/>
        </w:rPr>
        <w:t xml:space="preserve"> в</w:t>
      </w:r>
      <w:r w:rsidR="00CB2E67" w:rsidRPr="004D4490">
        <w:rPr>
          <w:b/>
          <w:i/>
        </w:rPr>
        <w:t xml:space="preserve"> </w:t>
      </w:r>
      <w:r w:rsidR="00C0414B">
        <w:rPr>
          <w:b/>
          <w:i/>
        </w:rPr>
        <w:t>1</w:t>
      </w:r>
      <w:r w:rsidR="00353084">
        <w:rPr>
          <w:b/>
          <w:i/>
        </w:rPr>
        <w:t>0</w:t>
      </w:r>
      <w:r w:rsidR="00E21210" w:rsidRPr="004D4490">
        <w:rPr>
          <w:b/>
          <w:i/>
        </w:rPr>
        <w:t xml:space="preserve"> </w:t>
      </w:r>
      <w:r w:rsidR="006B149E" w:rsidRPr="004D4490">
        <w:rPr>
          <w:b/>
          <w:i/>
        </w:rPr>
        <w:t>часов</w:t>
      </w:r>
      <w:r w:rsidR="00CB2E67" w:rsidRPr="004D4490">
        <w:rPr>
          <w:b/>
          <w:i/>
        </w:rPr>
        <w:t xml:space="preserve"> 00</w:t>
      </w:r>
      <w:r w:rsidR="006B149E" w:rsidRPr="004D4490">
        <w:rPr>
          <w:b/>
          <w:i/>
        </w:rPr>
        <w:t xml:space="preserve"> минут по </w:t>
      </w:r>
      <w:r w:rsidR="008E6D10" w:rsidRPr="004D4490">
        <w:rPr>
          <w:b/>
          <w:i/>
        </w:rPr>
        <w:t xml:space="preserve">местному </w:t>
      </w:r>
      <w:r w:rsidR="006B149E" w:rsidRPr="004D4490">
        <w:rPr>
          <w:b/>
          <w:i/>
        </w:rPr>
        <w:t xml:space="preserve"> времени</w:t>
      </w:r>
      <w:r w:rsidR="006B149E" w:rsidRPr="004D4490">
        <w:rPr>
          <w:b/>
        </w:rPr>
        <w:t xml:space="preserve"> </w:t>
      </w:r>
      <w:r w:rsidR="008E6D10" w:rsidRPr="004D4490">
        <w:rPr>
          <w:b/>
        </w:rPr>
        <w:t xml:space="preserve">(МСК+1) </w:t>
      </w:r>
      <w:r w:rsidRPr="004D4490">
        <w:t>аукционная</w:t>
      </w:r>
      <w:r w:rsidRPr="00BD0C5B">
        <w:rPr>
          <w:b/>
        </w:rPr>
        <w:t xml:space="preserve"> </w:t>
      </w:r>
      <w:r w:rsidRPr="00BD0C5B">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BD0C5B">
        <w:t xml:space="preserve"> </w:t>
      </w:r>
      <w:r w:rsidRPr="00BD0C5B">
        <w:t>Место рассмотрения зая</w:t>
      </w:r>
      <w:r w:rsidR="006B149E" w:rsidRPr="00BD0C5B">
        <w:t>вок на участие в а</w:t>
      </w:r>
      <w:r w:rsidRPr="00BD0C5B">
        <w:t xml:space="preserve">укционе: г. </w:t>
      </w:r>
      <w:r w:rsidR="006B149E" w:rsidRPr="00BD0C5B">
        <w:t xml:space="preserve">Ульяновск, ул. </w:t>
      </w:r>
      <w:r w:rsidR="00353084">
        <w:t xml:space="preserve">Урицкого, д. 35 б. </w:t>
      </w:r>
    </w:p>
    <w:p w:rsidR="006419F4" w:rsidRPr="00BD0C5B" w:rsidRDefault="006419F4" w:rsidP="007454AD">
      <w:pPr>
        <w:pStyle w:val="20"/>
      </w:pPr>
      <w:r w:rsidRPr="00BD0C5B">
        <w:t xml:space="preserve">10.2. </w:t>
      </w:r>
      <w:r w:rsidR="006B149E" w:rsidRPr="00BD0C5B">
        <w:t>К участию в а</w:t>
      </w:r>
      <w:r w:rsidRPr="00BD0C5B">
        <w:t>укционе допускаются заявители:</w:t>
      </w:r>
    </w:p>
    <w:p w:rsidR="006419F4" w:rsidRPr="00BD0C5B" w:rsidRDefault="006419F4" w:rsidP="007454AD">
      <w:pPr>
        <w:pStyle w:val="20"/>
      </w:pPr>
      <w:r w:rsidRPr="00BD0C5B">
        <w:t>1) своевременно подавшие заявку;</w:t>
      </w:r>
    </w:p>
    <w:p w:rsidR="006419F4" w:rsidRPr="00BD0C5B" w:rsidRDefault="006419F4" w:rsidP="007454AD">
      <w:pPr>
        <w:pStyle w:val="20"/>
      </w:pPr>
      <w:r w:rsidRPr="00BD0C5B">
        <w:t>2) представившие надлежащим образом оформленные документы в необходимом количестве и в соответствии с перечнем, указанным в п.</w:t>
      </w:r>
      <w:r w:rsidR="006B149E" w:rsidRPr="00BD0C5B">
        <w:t xml:space="preserve"> 9.2 настоящей документации об а</w:t>
      </w:r>
      <w:r w:rsidRPr="00BD0C5B">
        <w:t>укционе;</w:t>
      </w:r>
    </w:p>
    <w:p w:rsidR="006419F4" w:rsidRPr="00BD0C5B" w:rsidRDefault="006419F4" w:rsidP="007454AD">
      <w:pPr>
        <w:pStyle w:val="20"/>
      </w:pPr>
      <w:r w:rsidRPr="00BD0C5B">
        <w:t>10.3. Заявит</w:t>
      </w:r>
      <w:r w:rsidR="006B149E" w:rsidRPr="00BD0C5B">
        <w:t>ель не допускается к участию в а</w:t>
      </w:r>
      <w:r w:rsidRPr="00BD0C5B">
        <w:t>укционе по следующим основаниям:</w:t>
      </w:r>
    </w:p>
    <w:p w:rsidR="006419F4" w:rsidRPr="00BD0C5B" w:rsidRDefault="006419F4" w:rsidP="007454AD">
      <w:pPr>
        <w:pStyle w:val="20"/>
      </w:pPr>
      <w:r w:rsidRPr="00BD0C5B">
        <w:t>1) представления не всех документов, перечисленных в п</w:t>
      </w:r>
      <w:r w:rsidR="006B149E" w:rsidRPr="00BD0C5B">
        <w:t>.9.2 настоящей документации об а</w:t>
      </w:r>
      <w:r w:rsidRPr="00BD0C5B">
        <w:t>укционе, либо наличия в таких документах недостоверных сведений;</w:t>
      </w:r>
    </w:p>
    <w:p w:rsidR="006419F4" w:rsidRPr="00BD0C5B" w:rsidRDefault="006419F4" w:rsidP="007454AD">
      <w:pPr>
        <w:pStyle w:val="20"/>
      </w:pPr>
      <w:r w:rsidRPr="00BD0C5B">
        <w:t xml:space="preserve">2) несоответствия участника </w:t>
      </w:r>
      <w:r w:rsidR="006B149E" w:rsidRPr="00BD0C5B">
        <w:t>а</w:t>
      </w:r>
      <w:r w:rsidRPr="00BD0C5B">
        <w:t>укциона требованиям, установленным действующим законодательством;</w:t>
      </w:r>
    </w:p>
    <w:p w:rsidR="006419F4" w:rsidRPr="00BD0C5B" w:rsidRDefault="006419F4" w:rsidP="007454AD">
      <w:pPr>
        <w:pStyle w:val="20"/>
      </w:pPr>
      <w:r w:rsidRPr="00BD0C5B">
        <w:t xml:space="preserve">3) несоответствия заявки на участие в </w:t>
      </w:r>
      <w:r w:rsidR="006B149E" w:rsidRPr="00BD0C5B">
        <w:t>а</w:t>
      </w:r>
      <w:r w:rsidRPr="00BD0C5B">
        <w:t xml:space="preserve">укционе требованиям документации об </w:t>
      </w:r>
      <w:r w:rsidR="006B149E" w:rsidRPr="00BD0C5B">
        <w:t>а</w:t>
      </w:r>
      <w:r w:rsidRPr="00BD0C5B">
        <w:t>укционе;</w:t>
      </w:r>
    </w:p>
    <w:p w:rsidR="006419F4" w:rsidRPr="00BD0C5B" w:rsidRDefault="006419F4" w:rsidP="007454AD">
      <w:pPr>
        <w:pStyle w:val="20"/>
      </w:pPr>
      <w:r w:rsidRPr="00BD0C5B">
        <w:t>4) наличия решения о ликвидации заявителя -</w:t>
      </w:r>
      <w:r w:rsidR="009F6B9E">
        <w:t xml:space="preserve"> </w:t>
      </w:r>
      <w:r w:rsidRPr="00BD0C5B">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7454AD">
      <w:pPr>
        <w:pStyle w:val="20"/>
      </w:pPr>
      <w:r w:rsidRPr="00BD0C5B">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BD0C5B">
        <w:t>а</w:t>
      </w:r>
      <w:r w:rsidRPr="00BD0C5B">
        <w:t>укционе.</w:t>
      </w:r>
    </w:p>
    <w:p w:rsidR="0069357A" w:rsidRPr="00BD0C5B" w:rsidRDefault="0069357A" w:rsidP="007454AD">
      <w:pPr>
        <w:pStyle w:val="20"/>
      </w:pPr>
      <w:r w:rsidRPr="00BD0C5B">
        <w:t>6)</w:t>
      </w:r>
      <w:r w:rsidR="00307695" w:rsidRPr="00BD0C5B">
        <w:t xml:space="preserve">  не поступления в срок  на расчетный счет, который указан Организаторов торгов в аукционной документации</w:t>
      </w:r>
      <w:r w:rsidR="004278C6" w:rsidRPr="00BD0C5B">
        <w:t xml:space="preserve"> задатка. </w:t>
      </w:r>
    </w:p>
    <w:p w:rsidR="006419F4" w:rsidRPr="00BD0C5B" w:rsidRDefault="006419F4" w:rsidP="007454AD">
      <w:pPr>
        <w:pStyle w:val="20"/>
      </w:pPr>
      <w:r w:rsidRPr="00BD0C5B">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BD0C5B" w:rsidRDefault="006419F4" w:rsidP="007454AD">
      <w:pPr>
        <w:pStyle w:val="20"/>
      </w:pPr>
      <w:r w:rsidRPr="00BD0C5B">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BD0C5B">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BD0C5B">
        <w:t xml:space="preserve"> Заявителям направляются уведомления о принятых аукционной комиссией решениях не позднее дня, следующего за днем </w:t>
      </w:r>
      <w:r w:rsidR="00A42789" w:rsidRPr="00BD0C5B">
        <w:t xml:space="preserve">размещения на официальной сайте торгов </w:t>
      </w:r>
      <w:r w:rsidRPr="00BD0C5B">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BD0C5B" w:rsidRDefault="006419F4" w:rsidP="007454AD">
      <w:pPr>
        <w:pStyle w:val="20"/>
      </w:pPr>
      <w:r w:rsidRPr="00BD0C5B">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BD0C5B" w:rsidRDefault="006419F4" w:rsidP="007454AD">
      <w:pPr>
        <w:pStyle w:val="20"/>
      </w:pPr>
    </w:p>
    <w:p w:rsidR="006419F4" w:rsidRPr="00BD0C5B" w:rsidRDefault="006419F4" w:rsidP="007454AD">
      <w:pPr>
        <w:pStyle w:val="20"/>
      </w:pPr>
      <w:r w:rsidRPr="00BD0C5B">
        <w:lastRenderedPageBreak/>
        <w:t>11. Порядок проведения аукциона.</w:t>
      </w:r>
    </w:p>
    <w:p w:rsidR="006419F4" w:rsidRPr="00BD0C5B" w:rsidRDefault="006419F4" w:rsidP="007454AD">
      <w:pPr>
        <w:pStyle w:val="20"/>
      </w:pPr>
      <w:bookmarkStart w:id="21" w:name="TOC218412026"/>
      <w:bookmarkEnd w:id="21"/>
      <w:r w:rsidRPr="00BD0C5B">
        <w:t xml:space="preserve">11.1. В </w:t>
      </w:r>
      <w:r w:rsidR="006B149E" w:rsidRPr="00BD0C5B">
        <w:t>а</w:t>
      </w:r>
      <w:r w:rsidRPr="00BD0C5B">
        <w:t xml:space="preserve">укционе могут участвовать только заявители, признанные участниками </w:t>
      </w:r>
      <w:r w:rsidR="006B149E" w:rsidRPr="00BD0C5B">
        <w:t>а</w:t>
      </w:r>
      <w:r w:rsidRPr="00BD0C5B">
        <w:t xml:space="preserve">укциона. Организатор </w:t>
      </w:r>
      <w:r w:rsidR="006B149E" w:rsidRPr="00BD0C5B">
        <w:t>а</w:t>
      </w:r>
      <w:r w:rsidRPr="00BD0C5B">
        <w:t xml:space="preserve">укциона обязан обеспечить участникам </w:t>
      </w:r>
      <w:r w:rsidR="006B149E" w:rsidRPr="00BD0C5B">
        <w:t>а</w:t>
      </w:r>
      <w:r w:rsidRPr="00BD0C5B">
        <w:t xml:space="preserve">укциона возможность принять участие в </w:t>
      </w:r>
      <w:r w:rsidR="006B149E" w:rsidRPr="00BD0C5B">
        <w:t>а</w:t>
      </w:r>
      <w:r w:rsidRPr="00BD0C5B">
        <w:t>укционе непосредственно</w:t>
      </w:r>
      <w:r w:rsidR="00A42789" w:rsidRPr="00BD0C5B">
        <w:t xml:space="preserve"> или через своих представителей. </w:t>
      </w:r>
    </w:p>
    <w:p w:rsidR="006419F4" w:rsidRPr="00BD0C5B" w:rsidRDefault="006419F4" w:rsidP="007454AD">
      <w:pPr>
        <w:pStyle w:val="20"/>
      </w:pPr>
      <w:r w:rsidRPr="004D4490">
        <w:t xml:space="preserve">11.2. </w:t>
      </w:r>
      <w:r w:rsidR="006B149E" w:rsidRPr="004D4490">
        <w:rPr>
          <w:b/>
          <w:i/>
        </w:rPr>
        <w:t xml:space="preserve">Аукцион проводится  - </w:t>
      </w:r>
      <w:r w:rsidR="001516E0" w:rsidRPr="001516E0">
        <w:rPr>
          <w:b/>
          <w:i/>
        </w:rPr>
        <w:t>«1</w:t>
      </w:r>
      <w:r w:rsidR="00641D92">
        <w:rPr>
          <w:b/>
          <w:i/>
        </w:rPr>
        <w:t>7</w:t>
      </w:r>
      <w:r w:rsidR="001516E0" w:rsidRPr="001516E0">
        <w:rPr>
          <w:b/>
          <w:i/>
        </w:rPr>
        <w:t xml:space="preserve">» ноября 2020 г. </w:t>
      </w:r>
      <w:r w:rsidR="009E37F7" w:rsidRPr="001516E0">
        <w:rPr>
          <w:b/>
          <w:i/>
        </w:rPr>
        <w:t xml:space="preserve"> </w:t>
      </w:r>
      <w:r w:rsidR="006B149E" w:rsidRPr="001516E0">
        <w:rPr>
          <w:b/>
          <w:i/>
        </w:rPr>
        <w:t xml:space="preserve">в </w:t>
      </w:r>
      <w:r w:rsidR="00C0414B" w:rsidRPr="001516E0">
        <w:rPr>
          <w:b/>
          <w:i/>
        </w:rPr>
        <w:t>10</w:t>
      </w:r>
      <w:r w:rsidR="006B149E" w:rsidRPr="001516E0">
        <w:rPr>
          <w:b/>
          <w:i/>
        </w:rPr>
        <w:t xml:space="preserve"> часов </w:t>
      </w:r>
      <w:r w:rsidR="00CB2E67" w:rsidRPr="001516E0">
        <w:rPr>
          <w:b/>
          <w:i/>
        </w:rPr>
        <w:t>00</w:t>
      </w:r>
      <w:r w:rsidR="006B149E" w:rsidRPr="004D4490">
        <w:rPr>
          <w:b/>
          <w:i/>
        </w:rPr>
        <w:t xml:space="preserve"> минут по </w:t>
      </w:r>
      <w:r w:rsidR="00A42789" w:rsidRPr="004D4490">
        <w:rPr>
          <w:b/>
          <w:i/>
        </w:rPr>
        <w:t xml:space="preserve">местному </w:t>
      </w:r>
      <w:r w:rsidR="006B149E" w:rsidRPr="004D4490">
        <w:rPr>
          <w:b/>
          <w:i/>
        </w:rPr>
        <w:t xml:space="preserve"> времени</w:t>
      </w:r>
      <w:r w:rsidR="00A42789" w:rsidRPr="004D4490">
        <w:rPr>
          <w:b/>
          <w:i/>
        </w:rPr>
        <w:t xml:space="preserve"> (МСК+1) </w:t>
      </w:r>
      <w:r w:rsidR="006B149E" w:rsidRPr="004D4490">
        <w:t xml:space="preserve"> по адресу: г.Ульяновск, ул. </w:t>
      </w:r>
      <w:r w:rsidR="009A0682">
        <w:t xml:space="preserve">Урицкого,  35 б </w:t>
      </w:r>
      <w:r w:rsidRPr="004D4490">
        <w:t>в присутствии членов аукционной комиссии</w:t>
      </w:r>
      <w:r w:rsidRPr="00BD0C5B">
        <w:t xml:space="preserve"> и участников Аукциона (их представителей). </w:t>
      </w:r>
    </w:p>
    <w:p w:rsidR="006419F4" w:rsidRPr="00BD0C5B" w:rsidRDefault="006419F4" w:rsidP="007454AD">
      <w:pPr>
        <w:pStyle w:val="20"/>
      </w:pPr>
      <w:r w:rsidRPr="00BD0C5B">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BD0C5B" w:rsidRDefault="006419F4" w:rsidP="007454AD">
      <w:pPr>
        <w:pStyle w:val="20"/>
      </w:pPr>
      <w:r w:rsidRPr="00BD0C5B">
        <w:t xml:space="preserve">11.4. «Шаг аукциона» устанавливается в размере пяти процентов начальной (минимальной) цены договора (цены лота), указанной в </w:t>
      </w:r>
      <w:r w:rsidR="006B149E" w:rsidRPr="00BD0C5B">
        <w:t>п.1.6 аукционной документации.</w:t>
      </w:r>
    </w:p>
    <w:p w:rsidR="006419F4" w:rsidRPr="00BD0C5B" w:rsidRDefault="006419F4" w:rsidP="007454AD">
      <w:pPr>
        <w:pStyle w:val="20"/>
      </w:pPr>
      <w:r w:rsidRPr="00BD0C5B">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BD0C5B" w:rsidRDefault="006419F4" w:rsidP="007454AD">
      <w:pPr>
        <w:pStyle w:val="20"/>
      </w:pPr>
      <w:r w:rsidRPr="00BD0C5B">
        <w:t>11.6. Аукцион проводится в следующем порядке:</w:t>
      </w:r>
    </w:p>
    <w:p w:rsidR="006419F4" w:rsidRPr="00BD0C5B" w:rsidRDefault="006419F4" w:rsidP="007454AD">
      <w:pPr>
        <w:pStyle w:val="20"/>
      </w:pPr>
      <w:r w:rsidRPr="00BD0C5B">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BD0C5B">
        <w:t xml:space="preserve">аукциона </w:t>
      </w:r>
      <w:r w:rsidRPr="00BD0C5B">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BD0C5B">
        <w:t xml:space="preserve">. </w:t>
      </w:r>
    </w:p>
    <w:p w:rsidR="00025D0F" w:rsidRPr="00BD0C5B" w:rsidRDefault="006419F4" w:rsidP="007454AD">
      <w:pPr>
        <w:pStyle w:val="20"/>
      </w:pPr>
      <w:r w:rsidRPr="00BD0C5B">
        <w:t xml:space="preserve">2) Аукцион начинается с объявления </w:t>
      </w:r>
      <w:r w:rsidR="00DA7319" w:rsidRPr="00BD0C5B">
        <w:t>А</w:t>
      </w:r>
      <w:r w:rsidRPr="00BD0C5B">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BD0C5B">
        <w:t>.</w:t>
      </w:r>
    </w:p>
    <w:p w:rsidR="006419F4" w:rsidRPr="00BD0C5B" w:rsidRDefault="00025D0F" w:rsidP="007454AD">
      <w:pPr>
        <w:pStyle w:val="20"/>
      </w:pPr>
      <w:r w:rsidRPr="00BD0C5B">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BD0C5B">
        <w:t xml:space="preserve"> </w:t>
      </w:r>
      <w:r w:rsidRPr="00BD0C5B">
        <w:t xml:space="preserve"> </w:t>
      </w:r>
    </w:p>
    <w:p w:rsidR="006419F4" w:rsidRPr="00BD0C5B" w:rsidRDefault="006419F4" w:rsidP="007454AD">
      <w:pPr>
        <w:pStyle w:val="20"/>
      </w:pPr>
      <w:r w:rsidRPr="00BD0C5B">
        <w:t xml:space="preserve">4) </w:t>
      </w:r>
      <w:r w:rsidR="00025D0F" w:rsidRPr="00BD0C5B">
        <w:t>А</w:t>
      </w:r>
      <w:r w:rsidRPr="00BD0C5B">
        <w:t xml:space="preserve">укционист объявляет номер карточки </w:t>
      </w:r>
      <w:r w:rsidR="00025D0F" w:rsidRPr="00BD0C5B">
        <w:t>У</w:t>
      </w:r>
      <w:r w:rsidRPr="00BD0C5B">
        <w:t xml:space="preserve">частника </w:t>
      </w:r>
      <w:r w:rsidR="00025D0F" w:rsidRPr="00BD0C5B">
        <w:t>а</w:t>
      </w:r>
      <w:r w:rsidRPr="00BD0C5B">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BD0C5B" w:rsidRDefault="006419F4" w:rsidP="007454AD">
      <w:pPr>
        <w:pStyle w:val="20"/>
      </w:pPr>
      <w:r w:rsidRPr="00BD0C5B">
        <w:t xml:space="preserve">5) Аукцион считается оконченным, если после троекратного объявления аукционистом последнего предложения о цене договора </w:t>
      </w:r>
      <w:r w:rsidR="004E2355" w:rsidRPr="00BD0C5B">
        <w:t xml:space="preserve"> </w:t>
      </w:r>
      <w:r w:rsidRPr="00BD0C5B">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BD0C5B" w:rsidRDefault="006419F4" w:rsidP="007454AD">
      <w:pPr>
        <w:pStyle w:val="20"/>
      </w:pPr>
      <w:r w:rsidRPr="00BD0C5B">
        <w:t>11.7. Победителем Аукциона признается лицо, предложившее наиболее высокую цену договора.</w:t>
      </w:r>
    </w:p>
    <w:p w:rsidR="006419F4" w:rsidRPr="00BD0C5B" w:rsidRDefault="006419F4" w:rsidP="007454AD">
      <w:pPr>
        <w:pStyle w:val="20"/>
      </w:pPr>
      <w:r w:rsidRPr="00BD0C5B">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BD0C5B" w:rsidRDefault="006419F4" w:rsidP="007454AD">
      <w:pPr>
        <w:pStyle w:val="20"/>
      </w:pPr>
      <w:r w:rsidRPr="00BD0C5B">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BD0C5B" w:rsidRDefault="006419F4" w:rsidP="007454AD">
      <w:pPr>
        <w:pStyle w:val="20"/>
      </w:pPr>
      <w:r w:rsidRPr="00BD0C5B">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BD0C5B" w:rsidRDefault="006B149E" w:rsidP="007454AD">
      <w:pPr>
        <w:pStyle w:val="20"/>
      </w:pPr>
      <w:r w:rsidRPr="00BD0C5B">
        <w:t>11.11</w:t>
      </w:r>
      <w:r w:rsidR="006419F4" w:rsidRPr="00BD0C5B">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r w:rsidR="006419F4" w:rsidRPr="00BD0C5B">
        <w:lastRenderedPageBreak/>
        <w:t>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BD0C5B" w:rsidRDefault="006419F4" w:rsidP="007454AD">
      <w:pPr>
        <w:pStyle w:val="20"/>
      </w:pPr>
      <w:r w:rsidRPr="00BD0C5B">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BD0C5B" w:rsidRDefault="006419F4" w:rsidP="007454AD">
      <w:pPr>
        <w:pStyle w:val="20"/>
      </w:pPr>
    </w:p>
    <w:p w:rsidR="006419F4" w:rsidRPr="00BD0C5B" w:rsidRDefault="006419F4" w:rsidP="007454AD">
      <w:pPr>
        <w:pStyle w:val="20"/>
      </w:pPr>
      <w:r w:rsidRPr="00BD0C5B">
        <w:t>12. Заключение договора по результатам проведения аукциона</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pacing w:val="-7"/>
          <w:sz w:val="22"/>
          <w:szCs w:val="22"/>
        </w:rPr>
        <w:t>12.1. По результатам аукциона продавец</w:t>
      </w:r>
      <w:r w:rsidRPr="00BD0C5B">
        <w:rPr>
          <w:color w:val="auto"/>
          <w:sz w:val="22"/>
          <w:szCs w:val="22"/>
        </w:rPr>
        <w:t xml:space="preserve"> </w:t>
      </w:r>
      <w:r w:rsidR="006B149E" w:rsidRPr="00BD0C5B">
        <w:rPr>
          <w:color w:val="auto"/>
          <w:sz w:val="22"/>
          <w:szCs w:val="22"/>
        </w:rPr>
        <w:t xml:space="preserve">Областное государственное казенное предприятие </w:t>
      </w:r>
      <w:r w:rsidR="006B149E" w:rsidRPr="004B32D0">
        <w:rPr>
          <w:color w:val="auto"/>
          <w:sz w:val="22"/>
          <w:szCs w:val="22"/>
        </w:rPr>
        <w:t>«</w:t>
      </w:r>
      <w:r w:rsidR="004B32D0" w:rsidRPr="004B32D0">
        <w:rPr>
          <w:color w:val="auto"/>
          <w:sz w:val="22"/>
          <w:szCs w:val="22"/>
        </w:rPr>
        <w:t>Корпорация развития коммунального комплекса Ульяновской области</w:t>
      </w:r>
      <w:r w:rsidR="006B149E" w:rsidRPr="004B32D0">
        <w:rPr>
          <w:color w:val="auto"/>
          <w:sz w:val="22"/>
          <w:szCs w:val="22"/>
        </w:rPr>
        <w:t>»</w:t>
      </w:r>
      <w:r w:rsidRPr="004B32D0">
        <w:rPr>
          <w:color w:val="auto"/>
          <w:spacing w:val="-7"/>
          <w:sz w:val="22"/>
          <w:szCs w:val="22"/>
        </w:rPr>
        <w:t xml:space="preserve"> и победитель аукциона</w:t>
      </w:r>
      <w:r w:rsidRPr="00BD0C5B">
        <w:rPr>
          <w:color w:val="auto"/>
          <w:spacing w:val="-7"/>
          <w:sz w:val="22"/>
          <w:szCs w:val="22"/>
        </w:rPr>
        <w:t xml:space="preserve"> (покупатель) заключают в соответствии с законодательством Российской Федерации договор купли-продажи </w:t>
      </w:r>
      <w:r w:rsidRPr="00BD0C5B">
        <w:rPr>
          <w:color w:val="auto"/>
          <w:sz w:val="22"/>
          <w:szCs w:val="22"/>
        </w:rPr>
        <w:t>движимого имущества.</w:t>
      </w:r>
    </w:p>
    <w:p w:rsidR="00152ADF" w:rsidRPr="00BD0C5B"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BD0C5B">
        <w:rPr>
          <w:color w:val="auto"/>
          <w:sz w:val="22"/>
          <w:szCs w:val="22"/>
        </w:rPr>
        <w:t>12.1.</w:t>
      </w:r>
      <w:r w:rsidR="006359C8" w:rsidRPr="00BD0C5B">
        <w:rPr>
          <w:color w:val="auto"/>
          <w:sz w:val="22"/>
          <w:szCs w:val="22"/>
        </w:rPr>
        <w:t>1.</w:t>
      </w:r>
      <w:r w:rsidRPr="00BD0C5B">
        <w:rPr>
          <w:color w:val="auto"/>
          <w:sz w:val="22"/>
          <w:szCs w:val="22"/>
        </w:rPr>
        <w:t xml:space="preserve">Продавец Областное государственное казенное </w:t>
      </w:r>
      <w:r w:rsidRPr="004B32D0">
        <w:rPr>
          <w:color w:val="auto"/>
          <w:sz w:val="22"/>
          <w:szCs w:val="22"/>
        </w:rPr>
        <w:t>предприятие «</w:t>
      </w:r>
      <w:r w:rsidR="004B32D0" w:rsidRPr="004B32D0">
        <w:rPr>
          <w:color w:val="auto"/>
          <w:sz w:val="22"/>
          <w:szCs w:val="22"/>
        </w:rPr>
        <w:t>Корпорация развития коммунального комплекса Ульяновской области</w:t>
      </w:r>
      <w:r w:rsidRPr="004B32D0">
        <w:rPr>
          <w:color w:val="auto"/>
          <w:sz w:val="22"/>
          <w:szCs w:val="22"/>
        </w:rPr>
        <w:t>» вправе заключить договор с лицом</w:t>
      </w:r>
      <w:r w:rsidRPr="00BD0C5B">
        <w:rPr>
          <w:color w:val="auto"/>
          <w:sz w:val="22"/>
          <w:szCs w:val="22"/>
        </w:rPr>
        <w:t>,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BD0C5B">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pacing w:val="-7"/>
          <w:sz w:val="22"/>
          <w:szCs w:val="22"/>
        </w:rPr>
        <w:t xml:space="preserve">12.2. </w:t>
      </w:r>
      <w:r w:rsidRPr="00BD0C5B">
        <w:rPr>
          <w:rFonts w:ascii="Times New Roman" w:hAnsi="Times New Roman"/>
          <w:color w:val="auto"/>
          <w:sz w:val="22"/>
          <w:szCs w:val="22"/>
        </w:rPr>
        <w:t xml:space="preserve">Договор купли-продажи заключается в течение десяти </w:t>
      </w:r>
      <w:r w:rsidR="00D85A34" w:rsidRPr="00BD0C5B">
        <w:rPr>
          <w:rFonts w:ascii="Times New Roman" w:hAnsi="Times New Roman"/>
          <w:color w:val="auto"/>
          <w:sz w:val="22"/>
          <w:szCs w:val="22"/>
        </w:rPr>
        <w:t>календарных</w:t>
      </w:r>
      <w:r w:rsidRPr="00BD0C5B">
        <w:rPr>
          <w:rFonts w:ascii="Times New Roman" w:hAnsi="Times New Roman"/>
          <w:color w:val="auto"/>
          <w:sz w:val="22"/>
          <w:szCs w:val="22"/>
        </w:rPr>
        <w:t xml:space="preserve"> дней </w:t>
      </w:r>
      <w:r w:rsidR="00097669" w:rsidRPr="00BD0C5B">
        <w:rPr>
          <w:rFonts w:ascii="Times New Roman" w:hAnsi="Times New Roman"/>
          <w:color w:val="auto"/>
          <w:sz w:val="22"/>
          <w:szCs w:val="22"/>
        </w:rPr>
        <w:t xml:space="preserve">со дня размещения на официальном сайте </w:t>
      </w:r>
      <w:r w:rsidR="00F87189" w:rsidRPr="00BD0C5B">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BD0C5B">
        <w:rPr>
          <w:rFonts w:ascii="Times New Roman" w:hAnsi="Times New Roman"/>
          <w:color w:val="auto"/>
          <w:sz w:val="22"/>
          <w:szCs w:val="22"/>
        </w:rPr>
        <w:t>аукционе,</w:t>
      </w:r>
      <w:r w:rsidR="00F87189" w:rsidRPr="00BD0C5B">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12.3. Сумма задатка, внесенная победителем аукциона, засчитывается в</w:t>
      </w:r>
      <w:r w:rsidRPr="00BD0C5B">
        <w:rPr>
          <w:color w:val="auto"/>
          <w:spacing w:val="-7"/>
          <w:sz w:val="22"/>
          <w:szCs w:val="22"/>
        </w:rPr>
        <w:t xml:space="preserve"> стоимость приобретаемого </w:t>
      </w:r>
      <w:r w:rsidRPr="00BD0C5B">
        <w:rPr>
          <w:color w:val="auto"/>
          <w:sz w:val="22"/>
          <w:szCs w:val="22"/>
        </w:rPr>
        <w:t>имущества</w:t>
      </w:r>
      <w:r w:rsidRPr="00BD0C5B">
        <w:rPr>
          <w:color w:val="auto"/>
          <w:spacing w:val="-7"/>
          <w:sz w:val="22"/>
          <w:szCs w:val="22"/>
        </w:rPr>
        <w:t xml:space="preserve"> по заключенному по итогам аукциона  договору купли-продажи.</w:t>
      </w:r>
      <w:r w:rsidRPr="00BD0C5B">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BD0C5B"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z w:val="22"/>
          <w:szCs w:val="22"/>
        </w:rPr>
        <w:t xml:space="preserve">12.5. Передача имущества осуществляются после </w:t>
      </w:r>
      <w:r w:rsidR="006B149E" w:rsidRPr="00BD0C5B">
        <w:rPr>
          <w:rFonts w:ascii="Times New Roman" w:hAnsi="Times New Roman"/>
          <w:color w:val="auto"/>
          <w:sz w:val="22"/>
          <w:szCs w:val="22"/>
        </w:rPr>
        <w:t>полной оплаты выкупной цены и подписания передаточного акта.</w:t>
      </w:r>
      <w:r w:rsidRPr="00BD0C5B">
        <w:rPr>
          <w:rFonts w:ascii="Times New Roman" w:hAnsi="Times New Roman"/>
          <w:color w:val="auto"/>
          <w:sz w:val="22"/>
          <w:szCs w:val="22"/>
        </w:rPr>
        <w:t xml:space="preserve">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BD0C5B">
        <w:rPr>
          <w:rFonts w:ascii="Times New Roman" w:hAnsi="Times New Roman"/>
          <w:color w:val="auto"/>
          <w:sz w:val="22"/>
          <w:szCs w:val="22"/>
        </w:rPr>
        <w:t xml:space="preserve">12.6. </w:t>
      </w:r>
      <w:r w:rsidRPr="00BD0C5B">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BD0C5B">
        <w:rPr>
          <w:rFonts w:ascii="Times New Roman" w:hAnsi="Times New Roman"/>
          <w:i/>
          <w:color w:val="auto"/>
          <w:sz w:val="22"/>
          <w:szCs w:val="22"/>
        </w:rPr>
        <w:t xml:space="preserve">2 (двух) рабочих </w:t>
      </w:r>
      <w:r w:rsidRPr="00BD0C5B">
        <w:rPr>
          <w:rFonts w:ascii="Times New Roman" w:hAnsi="Times New Roman"/>
          <w:i/>
          <w:color w:val="auto"/>
          <w:sz w:val="22"/>
          <w:szCs w:val="22"/>
        </w:rPr>
        <w:t xml:space="preserve"> дней со дня подписания договора купли-продажи. </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BD0C5B">
        <w:rPr>
          <w:color w:val="auto"/>
          <w:spacing w:val="-6"/>
          <w:sz w:val="22"/>
          <w:szCs w:val="22"/>
        </w:rPr>
        <w:t xml:space="preserve">12.7. </w:t>
      </w:r>
      <w:r w:rsidRPr="00BD0C5B">
        <w:rPr>
          <w:color w:val="auto"/>
          <w:spacing w:val="-3"/>
          <w:sz w:val="22"/>
          <w:szCs w:val="22"/>
        </w:rPr>
        <w:t xml:space="preserve">Результаты аукциона могут быть признаны </w:t>
      </w:r>
      <w:r w:rsidRPr="00BD0C5B">
        <w:rPr>
          <w:color w:val="auto"/>
          <w:spacing w:val="-6"/>
          <w:sz w:val="22"/>
          <w:szCs w:val="22"/>
        </w:rPr>
        <w:t>недействительными в установленном законом порядке.</w:t>
      </w:r>
    </w:p>
    <w:p w:rsidR="006419F4" w:rsidRPr="00BD0C5B" w:rsidRDefault="006419F4" w:rsidP="007454AD">
      <w:pPr>
        <w:pStyle w:val="20"/>
      </w:pPr>
      <w:bookmarkStart w:id="22" w:name="TOC258922148"/>
      <w:bookmarkEnd w:id="22"/>
      <w:r w:rsidRPr="00BD0C5B">
        <w:t>13. Размер задатка, порядок и сроки внесения</w:t>
      </w:r>
    </w:p>
    <w:p w:rsidR="006419F4" w:rsidRPr="00BD0C5B" w:rsidRDefault="006419F4" w:rsidP="007454AD">
      <w:pPr>
        <w:pStyle w:val="20"/>
      </w:pPr>
      <w:r w:rsidRPr="00BD0C5B">
        <w:t>13.1.Размер задатка определен и составляет 5</w:t>
      </w:r>
      <w:r w:rsidR="006B149E" w:rsidRPr="00BD0C5B">
        <w:t>0</w:t>
      </w:r>
      <w:r w:rsidRPr="00BD0C5B">
        <w:t xml:space="preserve"> % (пять</w:t>
      </w:r>
      <w:r w:rsidR="006B149E" w:rsidRPr="00BD0C5B">
        <w:t>десят</w:t>
      </w:r>
      <w:r w:rsidRPr="00BD0C5B">
        <w:t xml:space="preserve"> процентов) от начальной цены продажи</w:t>
      </w:r>
      <w:r w:rsidR="006B149E" w:rsidRPr="00BD0C5B">
        <w:t>.</w:t>
      </w:r>
    </w:p>
    <w:p w:rsidR="00E211F1" w:rsidRPr="00BD0C5B" w:rsidRDefault="006419F4" w:rsidP="007454AD">
      <w:pPr>
        <w:pStyle w:val="20"/>
      </w:pPr>
      <w:r w:rsidRPr="00BD0C5B">
        <w:t xml:space="preserve">13.2.До окончания срока подачи заявки на участие в аукционе необходимо перечислить задаток на счет </w:t>
      </w:r>
      <w:r w:rsidR="006B149E" w:rsidRPr="00BD0C5B">
        <w:t>Организатора</w:t>
      </w:r>
      <w:r w:rsidR="0051749D" w:rsidRPr="00BD0C5B">
        <w:t xml:space="preserve">. </w:t>
      </w:r>
      <w:r w:rsidR="00E211F1" w:rsidRPr="00BD0C5B">
        <w:rPr>
          <w:rFonts w:hint="cs"/>
        </w:rPr>
        <w:t>Р</w:t>
      </w:r>
      <w:r w:rsidR="00E211F1" w:rsidRPr="00BD0C5B">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BD0C5B">
        <w:rPr>
          <w:rFonts w:hint="cs"/>
        </w:rPr>
        <w:t>З</w:t>
      </w:r>
      <w:r w:rsidR="00E211F1" w:rsidRPr="00BD0C5B">
        <w:t xml:space="preserve">адаток вносится единым платежом. Реквизиты для перечисления задатка: ИНН 7316000218, КПП 732501001, </w:t>
      </w:r>
      <w:r w:rsidR="002E6E51" w:rsidRPr="00BD0C5B">
        <w:t>р/с 40602810369000000003,</w:t>
      </w:r>
      <w:r w:rsidR="00E211F1" w:rsidRPr="00BD0C5B">
        <w:t xml:space="preserve"> к/с </w:t>
      </w:r>
      <w:r w:rsidR="00F87189" w:rsidRPr="00BD0C5B">
        <w:t>3</w:t>
      </w:r>
      <w:r w:rsidR="00E211F1" w:rsidRPr="00BD0C5B">
        <w:t xml:space="preserve">0101810000000000602, БИК 047308602 </w:t>
      </w:r>
      <w:r w:rsidR="00C70263" w:rsidRPr="00BD0C5B">
        <w:t>в Ульяновск</w:t>
      </w:r>
      <w:r w:rsidR="00E26248" w:rsidRPr="00BD0C5B">
        <w:t xml:space="preserve">ом отделении №8588 ПАО </w:t>
      </w:r>
      <w:r w:rsidR="00C70263" w:rsidRPr="00BD0C5B">
        <w:t xml:space="preserve">Сбербанк г.Ульяновск.  </w:t>
      </w:r>
      <w:r w:rsidR="00E211F1" w:rsidRPr="00BD0C5B">
        <w:t xml:space="preserve"> Назначение платежа: «Задаток для участия в аукцион</w:t>
      </w:r>
      <w:r w:rsidR="00390D53" w:rsidRPr="00BD0C5B">
        <w:t xml:space="preserve">е по продаже движимого имущества, </w:t>
      </w:r>
      <w:r w:rsidR="004278C6" w:rsidRPr="00BD0C5B">
        <w:t>ЛОТ №</w:t>
      </w:r>
      <w:r w:rsidR="00390D53" w:rsidRPr="00BD0C5B">
        <w:t>__</w:t>
      </w:r>
      <w:r w:rsidR="00E211F1" w:rsidRPr="00BD0C5B">
        <w:t xml:space="preserve">», </w:t>
      </w:r>
      <w:r w:rsidR="00F17697" w:rsidRPr="00BD0C5B">
        <w:t>в том числе</w:t>
      </w:r>
      <w:r w:rsidR="00E211F1" w:rsidRPr="00BD0C5B">
        <w:t xml:space="preserve"> НДС</w:t>
      </w:r>
      <w:r w:rsidR="00F17697" w:rsidRPr="00BD0C5B">
        <w:t xml:space="preserve"> </w:t>
      </w:r>
      <w:r w:rsidR="00932FBF">
        <w:t>20</w:t>
      </w:r>
      <w:r w:rsidR="00F17697" w:rsidRPr="00BD0C5B">
        <w:t>%.</w:t>
      </w:r>
    </w:p>
    <w:p w:rsidR="00E211F1" w:rsidRPr="00BD0C5B" w:rsidRDefault="0051749D" w:rsidP="007454AD">
      <w:pPr>
        <w:pStyle w:val="20"/>
      </w:pPr>
      <w:r w:rsidRPr="00BD0C5B">
        <w:t xml:space="preserve">13.3. </w:t>
      </w:r>
      <w:r w:rsidR="00E211F1" w:rsidRPr="00BD0C5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BD0C5B" w:rsidRDefault="00E211F1" w:rsidP="00E211F1">
      <w:pPr>
        <w:spacing w:after="0" w:line="240" w:lineRule="auto"/>
        <w:jc w:val="both"/>
        <w:rPr>
          <w:rFonts w:ascii="Times New Roman" w:hAnsi="Times New Roman" w:cs="Times New Roman"/>
          <w:b/>
        </w:rPr>
      </w:pPr>
      <w:r w:rsidRPr="00BD0C5B">
        <w:rPr>
          <w:rFonts w:ascii="Times New Roman" w:hAnsi="Times New Roman" w:cs="Times New Roman"/>
        </w:rPr>
        <w:t>Документо</w:t>
      </w:r>
      <w:r w:rsidR="00C73AFD" w:rsidRPr="00BD0C5B">
        <w:rPr>
          <w:rFonts w:ascii="Times New Roman" w:hAnsi="Times New Roman" w:cs="Times New Roman"/>
        </w:rPr>
        <w:t>м</w:t>
      </w:r>
      <w:r w:rsidRPr="00BD0C5B">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4D4490" w:rsidRDefault="008F3FD7" w:rsidP="00E211F1">
      <w:pPr>
        <w:spacing w:after="0" w:line="240" w:lineRule="auto"/>
        <w:jc w:val="both"/>
        <w:rPr>
          <w:rFonts w:ascii="Times New Roman" w:hAnsi="Times New Roman" w:cs="Times New Roman"/>
          <w:b/>
        </w:rPr>
      </w:pPr>
      <w:r w:rsidRPr="004D4490">
        <w:rPr>
          <w:rFonts w:ascii="Times New Roman" w:hAnsi="Times New Roman" w:cs="Times New Roman"/>
          <w:b/>
        </w:rPr>
        <w:t xml:space="preserve">Задаток должен поступить на указанный счет  до </w:t>
      </w:r>
      <w:r w:rsidR="00BD0C5B" w:rsidRPr="004D4490">
        <w:rPr>
          <w:rFonts w:ascii="Times New Roman" w:hAnsi="Times New Roman" w:cs="Times New Roman"/>
          <w:b/>
        </w:rPr>
        <w:t>16</w:t>
      </w:r>
      <w:r w:rsidRPr="004D4490">
        <w:rPr>
          <w:rFonts w:ascii="Times New Roman" w:hAnsi="Times New Roman" w:cs="Times New Roman"/>
          <w:b/>
        </w:rPr>
        <w:t xml:space="preserve"> час. 00</w:t>
      </w:r>
      <w:r w:rsidR="00171EC3" w:rsidRPr="004D4490">
        <w:rPr>
          <w:rFonts w:ascii="Times New Roman" w:hAnsi="Times New Roman" w:cs="Times New Roman"/>
          <w:b/>
        </w:rPr>
        <w:t xml:space="preserve"> </w:t>
      </w:r>
      <w:r w:rsidRPr="004D4490">
        <w:rPr>
          <w:rFonts w:ascii="Times New Roman" w:hAnsi="Times New Roman" w:cs="Times New Roman"/>
          <w:b/>
        </w:rPr>
        <w:t>мин.</w:t>
      </w:r>
      <w:r w:rsidR="001C233E" w:rsidRPr="004D4490">
        <w:rPr>
          <w:rFonts w:ascii="Times New Roman" w:hAnsi="Times New Roman" w:cs="Times New Roman"/>
          <w:b/>
        </w:rPr>
        <w:t xml:space="preserve"> (по местному времени МСК+1) </w:t>
      </w:r>
      <w:r w:rsidRPr="004D4490">
        <w:rPr>
          <w:rFonts w:ascii="Times New Roman" w:hAnsi="Times New Roman" w:cs="Times New Roman"/>
          <w:b/>
        </w:rPr>
        <w:t xml:space="preserve"> </w:t>
      </w:r>
      <w:r w:rsidR="001516E0">
        <w:rPr>
          <w:rFonts w:ascii="Times New Roman" w:hAnsi="Times New Roman" w:cs="Times New Roman"/>
          <w:b/>
        </w:rPr>
        <w:t>«</w:t>
      </w:r>
      <w:r w:rsidR="00A244A8">
        <w:rPr>
          <w:rFonts w:ascii="Times New Roman" w:hAnsi="Times New Roman" w:cs="Times New Roman"/>
          <w:b/>
        </w:rPr>
        <w:t>13</w:t>
      </w:r>
      <w:r w:rsidR="001516E0">
        <w:rPr>
          <w:rFonts w:ascii="Times New Roman" w:hAnsi="Times New Roman" w:cs="Times New Roman"/>
          <w:b/>
        </w:rPr>
        <w:t xml:space="preserve">» ноября 2020 г. </w:t>
      </w:r>
      <w:r w:rsidRPr="004D4490">
        <w:rPr>
          <w:rFonts w:ascii="Times New Roman" w:hAnsi="Times New Roman" w:cs="Times New Roman"/>
          <w:b/>
        </w:rPr>
        <w:t xml:space="preserve">  </w:t>
      </w:r>
    </w:p>
    <w:p w:rsidR="00E211F1" w:rsidRPr="00BD0C5B" w:rsidRDefault="00E211F1" w:rsidP="00E211F1">
      <w:pPr>
        <w:spacing w:after="0" w:line="240" w:lineRule="auto"/>
        <w:jc w:val="both"/>
        <w:rPr>
          <w:rFonts w:ascii="Times New Roman" w:hAnsi="Times New Roman" w:cs="Times New Roman"/>
          <w:b/>
          <w:u w:val="single"/>
        </w:rPr>
      </w:pPr>
      <w:r w:rsidRPr="00BD0C5B">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BD0C5B" w:rsidRDefault="004278C6" w:rsidP="00E211F1">
      <w:pPr>
        <w:spacing w:after="0" w:line="240" w:lineRule="auto"/>
        <w:jc w:val="both"/>
        <w:rPr>
          <w:rFonts w:ascii="Times New Roman" w:hAnsi="Times New Roman" w:cs="Times New Roman"/>
        </w:rPr>
      </w:pPr>
      <w:r w:rsidRPr="00BD0C5B">
        <w:rPr>
          <w:rFonts w:ascii="Times New Roman" w:hAnsi="Times New Roman" w:cs="Times New Roman"/>
        </w:rPr>
        <w:lastRenderedPageBreak/>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BD0C5B">
        <w:rPr>
          <w:rFonts w:ascii="Times New Roman" w:hAnsi="Times New Roman" w:cs="Times New Roman"/>
        </w:rPr>
        <w:t xml:space="preserve">соответствии </w:t>
      </w:r>
      <w:r w:rsidRPr="00BD0C5B">
        <w:rPr>
          <w:rFonts w:ascii="Times New Roman" w:hAnsi="Times New Roman" w:cs="Times New Roman"/>
        </w:rPr>
        <w:t xml:space="preserve"> с </w:t>
      </w:r>
      <w:r w:rsidR="002E136A" w:rsidRPr="00BD0C5B">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BD0C5B" w:rsidRDefault="004278C6" w:rsidP="00E211F1">
      <w:pPr>
        <w:spacing w:after="0" w:line="240" w:lineRule="auto"/>
        <w:jc w:val="both"/>
        <w:rPr>
          <w:rFonts w:ascii="Times New Roman" w:hAnsi="Times New Roman" w:cs="Times New Roman"/>
        </w:rPr>
      </w:pP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Задаток возвращается претенденту в следующих случаях и порядке: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BD0C5B">
        <w:rPr>
          <w:rFonts w:ascii="Times New Roman" w:hAnsi="Times New Roman" w:cs="Times New Roman"/>
        </w:rPr>
        <w:t xml:space="preserve">рабочих </w:t>
      </w:r>
      <w:r w:rsidRPr="00BD0C5B">
        <w:rPr>
          <w:rFonts w:ascii="Times New Roman" w:hAnsi="Times New Roman" w:cs="Times New Roman"/>
        </w:rPr>
        <w:t>дней со дня поступления уведомления об отзыве;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в случаях отзыва заявки претендентом позднее даты окончания приёма заявок, а </w:t>
      </w:r>
      <w:r w:rsidR="00B576A0" w:rsidRPr="00BD0C5B">
        <w:rPr>
          <w:rFonts w:ascii="Times New Roman" w:hAnsi="Times New Roman" w:cs="Times New Roman"/>
        </w:rPr>
        <w:t>также,</w:t>
      </w:r>
      <w:r w:rsidRPr="00BD0C5B">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 даты подведения итогов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 претендентам, не допущенным к участию в аукционе, -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BD0C5B" w:rsidRDefault="00E211F1" w:rsidP="007454AD">
      <w:pPr>
        <w:pStyle w:val="20"/>
      </w:pPr>
    </w:p>
    <w:p w:rsidR="006419F4" w:rsidRPr="00BD0C5B" w:rsidRDefault="006419F4" w:rsidP="007454AD">
      <w:pPr>
        <w:pStyle w:val="20"/>
      </w:pPr>
      <w:r w:rsidRPr="00BD0C5B">
        <w:t>14. Недействительность результатов Аукциона</w:t>
      </w:r>
    </w:p>
    <w:p w:rsidR="006419F4" w:rsidRPr="00BD0C5B" w:rsidRDefault="006419F4" w:rsidP="007454AD">
      <w:pPr>
        <w:pStyle w:val="20"/>
      </w:pPr>
      <w:r w:rsidRPr="00BD0C5B">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BD0C5B" w:rsidRDefault="006419F4" w:rsidP="007454AD">
      <w:pPr>
        <w:pStyle w:val="20"/>
      </w:pPr>
      <w:r w:rsidRPr="00BD0C5B">
        <w:t xml:space="preserve">14.2. Признание результатов Аукциона недействительными влечет недействительность договора </w:t>
      </w:r>
      <w:r w:rsidR="006B149E" w:rsidRPr="00BD0C5B">
        <w:t>купли-продажи</w:t>
      </w:r>
      <w:r w:rsidRPr="00BD0C5B">
        <w:t xml:space="preserve">, заключенного </w:t>
      </w:r>
      <w:r w:rsidRPr="00BD0C5B">
        <w:rPr>
          <w:lang w:val="en-US"/>
        </w:rPr>
        <w:t>c</w:t>
      </w:r>
      <w:r w:rsidRPr="00BD0C5B">
        <w:t xml:space="preserve"> лицом, выигравшим торги.</w:t>
      </w:r>
      <w:bookmarkStart w:id="23" w:name="TOC13035847"/>
      <w:bookmarkEnd w:id="23"/>
      <w:r w:rsidRPr="00BD0C5B">
        <w:t xml:space="preserve"> </w:t>
      </w:r>
    </w:p>
    <w:p w:rsidR="00F34CBD" w:rsidRPr="00182C64" w:rsidRDefault="00074E66" w:rsidP="00F34CBD">
      <w:pPr>
        <w:spacing w:after="0" w:line="240" w:lineRule="auto"/>
        <w:jc w:val="both"/>
        <w:rPr>
          <w:rFonts w:ascii="Times New Roman" w:hAnsi="Times New Roman" w:cs="Times New Roman"/>
          <w:b/>
          <w:bCs/>
        </w:rPr>
      </w:pPr>
      <w:r w:rsidRPr="00BD0C5B">
        <w:rPr>
          <w:rFonts w:ascii="Times New Roman" w:hAnsi="Times New Roman" w:cs="Times New Roman"/>
        </w:rPr>
        <w:t>15.</w:t>
      </w:r>
      <w:r w:rsidR="00E7238A" w:rsidRPr="00BD0C5B">
        <w:rPr>
          <w:rFonts w:ascii="Times New Roman" w:hAnsi="Times New Roman" w:cs="Times New Roman"/>
        </w:rPr>
        <w:t>У</w:t>
      </w:r>
      <w:r w:rsidR="00E7238A" w:rsidRPr="00BD0C5B">
        <w:rPr>
          <w:rFonts w:ascii="Times New Roman" w:hAnsi="Times New Roman" w:cs="Times New Roman"/>
          <w:lang w:eastAsia="ru-RU"/>
        </w:rPr>
        <w:t xml:space="preserve">частник, </w:t>
      </w:r>
      <w:r w:rsidR="0069357A" w:rsidRPr="00BD0C5B">
        <w:rPr>
          <w:rFonts w:ascii="Times New Roman" w:hAnsi="Times New Roman" w:cs="Times New Roman"/>
          <w:lang w:eastAsia="ru-RU"/>
        </w:rPr>
        <w:t xml:space="preserve">подавший </w:t>
      </w:r>
      <w:r w:rsidR="00E7238A" w:rsidRPr="00BD0C5B">
        <w:rPr>
          <w:rFonts w:ascii="Times New Roman" w:hAnsi="Times New Roman" w:cs="Times New Roman"/>
          <w:lang w:eastAsia="ru-RU"/>
        </w:rPr>
        <w:t xml:space="preserve">Заявку Организатору </w:t>
      </w:r>
      <w:r w:rsidR="0069357A" w:rsidRPr="00BD0C5B">
        <w:rPr>
          <w:rFonts w:ascii="Times New Roman" w:hAnsi="Times New Roman" w:cs="Times New Roman"/>
          <w:lang w:eastAsia="ru-RU"/>
        </w:rPr>
        <w:t>открытого аукциона,  в</w:t>
      </w:r>
      <w:r w:rsidR="00E7238A" w:rsidRPr="00BD0C5B">
        <w:rPr>
          <w:rFonts w:ascii="Times New Roman" w:hAnsi="Times New Roman" w:cs="Times New Roman"/>
          <w:lang w:eastAsia="ru-RU"/>
        </w:rPr>
        <w:t>ыражает своё согласие на обработку персональных данных</w:t>
      </w:r>
      <w:r w:rsidR="0069357A" w:rsidRPr="00BD0C5B">
        <w:rPr>
          <w:rFonts w:ascii="Times New Roman" w:hAnsi="Times New Roman" w:cs="Times New Roman"/>
          <w:lang w:eastAsia="ru-RU"/>
        </w:rPr>
        <w:t xml:space="preserve">, в соответствии с </w:t>
      </w:r>
      <w:r w:rsidR="0069357A" w:rsidRPr="00BD0C5B">
        <w:rPr>
          <w:rFonts w:ascii="Times New Roman" w:hAnsi="Times New Roman"/>
        </w:rPr>
        <w:t xml:space="preserve">Федеральным законом  от 27.07.2006 г.            № 152-ФЗ </w:t>
      </w:r>
      <w:r w:rsidR="00F34CBD" w:rsidRPr="00182C64">
        <w:rPr>
          <w:rFonts w:ascii="Times New Roman" w:hAnsi="Times New Roman"/>
        </w:rPr>
        <w:t>«О персональных данных».</w:t>
      </w:r>
    </w:p>
    <w:p w:rsidR="00F34CBD" w:rsidRDefault="00F34CBD" w:rsidP="00595A2B">
      <w:pPr>
        <w:spacing w:after="0" w:line="240" w:lineRule="auto"/>
        <w:jc w:val="right"/>
        <w:rPr>
          <w:rFonts w:ascii="Times New Roman" w:hAnsi="Times New Roman"/>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EC1F48" w:rsidRPr="00BD0C5B" w:rsidRDefault="00420331" w:rsidP="00595A2B">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1 </w:t>
      </w:r>
    </w:p>
    <w:p w:rsidR="00EC1F48" w:rsidRPr="00BD0C5B" w:rsidRDefault="00616157" w:rsidP="00616157">
      <w:pPr>
        <w:jc w:val="center"/>
        <w:rPr>
          <w:rFonts w:ascii="Times New Roman" w:hAnsi="Times New Roman" w:cs="Times New Roman"/>
          <w:b/>
          <w:i/>
        </w:rPr>
      </w:pPr>
      <w:r w:rsidRPr="00BD0C5B">
        <w:rPr>
          <w:rFonts w:ascii="Times New Roman" w:hAnsi="Times New Roman" w:cs="Times New Roman"/>
          <w:b/>
          <w:i/>
        </w:rPr>
        <w:t xml:space="preserve">Форма заявки на участие в аукционе. </w:t>
      </w:r>
    </w:p>
    <w:p w:rsidR="005C7F6B" w:rsidRPr="00BD0C5B" w:rsidRDefault="004F07F2" w:rsidP="004F07F2">
      <w:pPr>
        <w:pStyle w:val="ConsNonformat"/>
        <w:widowControl/>
        <w:tabs>
          <w:tab w:val="left" w:pos="9355"/>
        </w:tabs>
        <w:ind w:right="715"/>
        <w:rPr>
          <w:rFonts w:ascii="Times New Roman" w:hAnsi="Times New Roman"/>
          <w:b/>
          <w:sz w:val="22"/>
          <w:szCs w:val="22"/>
        </w:rPr>
      </w:pPr>
      <w:r w:rsidRPr="00BD0C5B">
        <w:rPr>
          <w:rFonts w:ascii="Times New Roman" w:hAnsi="Times New Roman"/>
          <w:b/>
          <w:sz w:val="22"/>
          <w:szCs w:val="22"/>
        </w:rPr>
        <w:t xml:space="preserve">                                                                            </w:t>
      </w:r>
      <w:r w:rsidR="005C7F6B" w:rsidRPr="00BD0C5B">
        <w:rPr>
          <w:rFonts w:ascii="Times New Roman" w:hAnsi="Times New Roman"/>
          <w:b/>
          <w:sz w:val="22"/>
          <w:szCs w:val="22"/>
        </w:rPr>
        <w:t>ПРОДАВЦУ</w:t>
      </w:r>
    </w:p>
    <w:p w:rsidR="005C7F6B" w:rsidRPr="008C19EE" w:rsidRDefault="005C7F6B" w:rsidP="005C7F6B">
      <w:pPr>
        <w:pStyle w:val="ConsNonformat"/>
        <w:widowControl/>
        <w:ind w:left="4253" w:hanging="4253"/>
        <w:rPr>
          <w:rFonts w:ascii="Times New Roman" w:hAnsi="Times New Roman"/>
          <w:b/>
          <w:sz w:val="22"/>
          <w:szCs w:val="22"/>
          <w:u w:val="single"/>
        </w:rPr>
      </w:pPr>
      <w:r w:rsidRPr="008C19EE">
        <w:rPr>
          <w:rFonts w:ascii="Times New Roman" w:hAnsi="Times New Roman"/>
          <w:b/>
          <w:sz w:val="22"/>
          <w:szCs w:val="22"/>
        </w:rPr>
        <w:t xml:space="preserve">                                                                     </w:t>
      </w:r>
      <w:r w:rsidR="00932B9F" w:rsidRPr="008C19EE">
        <w:rPr>
          <w:rFonts w:ascii="Times New Roman" w:hAnsi="Times New Roman"/>
          <w:b/>
          <w:sz w:val="22"/>
          <w:szCs w:val="22"/>
        </w:rPr>
        <w:t xml:space="preserve">      </w:t>
      </w:r>
      <w:r w:rsidRPr="008C19EE">
        <w:rPr>
          <w:rFonts w:ascii="Times New Roman" w:hAnsi="Times New Roman"/>
          <w:b/>
          <w:sz w:val="22"/>
          <w:szCs w:val="22"/>
        </w:rPr>
        <w:t xml:space="preserve">  </w:t>
      </w:r>
      <w:r w:rsidRPr="008C19EE">
        <w:rPr>
          <w:rFonts w:ascii="Times New Roman" w:hAnsi="Times New Roman"/>
          <w:b/>
          <w:sz w:val="22"/>
          <w:szCs w:val="22"/>
          <w:u w:val="single"/>
        </w:rPr>
        <w:t>Областное государственное каз</w:t>
      </w:r>
      <w:r w:rsidR="00932B9F" w:rsidRPr="008C19EE">
        <w:rPr>
          <w:rFonts w:ascii="Times New Roman" w:hAnsi="Times New Roman"/>
          <w:b/>
          <w:sz w:val="22"/>
          <w:szCs w:val="22"/>
          <w:u w:val="single"/>
        </w:rPr>
        <w:t>ё</w:t>
      </w:r>
      <w:r w:rsidRPr="008C19EE">
        <w:rPr>
          <w:rFonts w:ascii="Times New Roman" w:hAnsi="Times New Roman"/>
          <w:b/>
          <w:sz w:val="22"/>
          <w:szCs w:val="22"/>
          <w:u w:val="single"/>
        </w:rPr>
        <w:t>нное предприятие «</w:t>
      </w:r>
      <w:r w:rsidR="008C19EE" w:rsidRPr="008C19EE">
        <w:rPr>
          <w:rFonts w:ascii="Times New Roman" w:hAnsi="Times New Roman"/>
          <w:b/>
          <w:sz w:val="22"/>
          <w:szCs w:val="22"/>
          <w:u w:val="single"/>
        </w:rPr>
        <w:t>Корпорация развития коммунального комплекса Ульяновской</w:t>
      </w:r>
      <w:r w:rsidR="008C19EE">
        <w:rPr>
          <w:rFonts w:ascii="Times New Roman" w:hAnsi="Times New Roman"/>
          <w:b/>
          <w:sz w:val="22"/>
          <w:szCs w:val="22"/>
          <w:u w:val="single"/>
        </w:rPr>
        <w:t xml:space="preserve"> </w:t>
      </w:r>
      <w:r w:rsidR="008C19EE" w:rsidRPr="008C19EE">
        <w:rPr>
          <w:rFonts w:ascii="Times New Roman" w:hAnsi="Times New Roman"/>
          <w:b/>
          <w:sz w:val="22"/>
          <w:szCs w:val="22"/>
          <w:u w:val="single"/>
        </w:rPr>
        <w:t>области</w:t>
      </w:r>
      <w:r w:rsidRPr="008C19EE">
        <w:rPr>
          <w:rFonts w:ascii="Times New Roman" w:hAnsi="Times New Roman"/>
          <w:b/>
          <w:sz w:val="22"/>
          <w:szCs w:val="22"/>
          <w:u w:val="single"/>
        </w:rPr>
        <w:t>»</w:t>
      </w:r>
      <w:r w:rsidR="009322A7" w:rsidRPr="008C19EE">
        <w:rPr>
          <w:rFonts w:ascii="Times New Roman" w:hAnsi="Times New Roman"/>
          <w:b/>
          <w:sz w:val="22"/>
          <w:szCs w:val="22"/>
          <w:u w:val="single"/>
        </w:rPr>
        <w:t>_________________________</w:t>
      </w:r>
      <w:r w:rsidRPr="008C19EE">
        <w:rPr>
          <w:rFonts w:ascii="Times New Roman" w:hAnsi="Times New Roman"/>
          <w:b/>
          <w:sz w:val="22"/>
          <w:szCs w:val="22"/>
          <w:u w:val="single"/>
        </w:rPr>
        <w:t xml:space="preserve">  </w:t>
      </w:r>
      <w:r w:rsidR="009322A7" w:rsidRPr="008C19EE">
        <w:rPr>
          <w:rFonts w:ascii="Times New Roman" w:hAnsi="Times New Roman"/>
          <w:b/>
          <w:sz w:val="22"/>
          <w:szCs w:val="22"/>
          <w:u w:val="single"/>
        </w:rPr>
        <w:t xml:space="preserve"> </w:t>
      </w:r>
    </w:p>
    <w:p w:rsidR="005C7F6B" w:rsidRPr="008C19EE" w:rsidRDefault="005C7F6B" w:rsidP="005C7F6B">
      <w:pPr>
        <w:pStyle w:val="ConsNonformat"/>
        <w:widowControl/>
        <w:ind w:left="4320" w:right="715"/>
        <w:jc w:val="center"/>
        <w:rPr>
          <w:rFonts w:ascii="Times New Roman" w:hAnsi="Times New Roman"/>
          <w:sz w:val="22"/>
          <w:szCs w:val="22"/>
        </w:rPr>
      </w:pPr>
      <w:r w:rsidRPr="008C19EE">
        <w:rPr>
          <w:rFonts w:ascii="Times New Roman" w:hAnsi="Times New Roman"/>
          <w:sz w:val="22"/>
          <w:szCs w:val="22"/>
        </w:rPr>
        <w:t>(полное наименование Продавца)</w:t>
      </w:r>
    </w:p>
    <w:p w:rsidR="005C7F6B" w:rsidRPr="00180F11" w:rsidRDefault="005C7F6B" w:rsidP="00180F11">
      <w:pPr>
        <w:pStyle w:val="ConsNonformat"/>
        <w:widowControl/>
        <w:ind w:left="4320"/>
        <w:rPr>
          <w:rFonts w:ascii="Times New Roman" w:hAnsi="Times New Roman"/>
          <w:sz w:val="22"/>
          <w:szCs w:val="22"/>
        </w:rPr>
      </w:pPr>
      <w:r w:rsidRPr="00BD0C5B">
        <w:rPr>
          <w:rFonts w:ascii="Times New Roman" w:hAnsi="Times New Roman"/>
          <w:sz w:val="22"/>
          <w:szCs w:val="22"/>
        </w:rPr>
        <w:t xml:space="preserve"> </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ЗАЯВКА</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НА УЧАСТИЕ В ТОРГАХ</w:t>
      </w:r>
    </w:p>
    <w:p w:rsidR="00EB4CBF" w:rsidRPr="00BD0C5B" w:rsidRDefault="00EB4CBF"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Л</w:t>
      </w:r>
      <w:r w:rsidR="006800E1" w:rsidRPr="00BD0C5B">
        <w:rPr>
          <w:rFonts w:ascii="Times New Roman" w:hAnsi="Times New Roman" w:cs="Times New Roman"/>
          <w:b/>
          <w:sz w:val="22"/>
          <w:szCs w:val="22"/>
        </w:rPr>
        <w:t xml:space="preserve">ОТ </w:t>
      </w:r>
      <w:r w:rsidRPr="00BD0C5B">
        <w:rPr>
          <w:rFonts w:ascii="Times New Roman" w:hAnsi="Times New Roman" w:cs="Times New Roman"/>
          <w:b/>
          <w:sz w:val="22"/>
          <w:szCs w:val="22"/>
        </w:rPr>
        <w:t xml:space="preserve"> № __</w:t>
      </w:r>
    </w:p>
    <w:p w:rsidR="006B149E" w:rsidRPr="00BD0C5B" w:rsidRDefault="006B149E" w:rsidP="004F07F2">
      <w:pPr>
        <w:pStyle w:val="ConsPlusNonformat"/>
        <w:jc w:val="both"/>
        <w:outlineLvl w:val="0"/>
        <w:rPr>
          <w:rFonts w:ascii="Times New Roman" w:hAnsi="Times New Roman" w:cs="Times New Roman"/>
          <w:sz w:val="22"/>
          <w:szCs w:val="22"/>
        </w:rPr>
      </w:pP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6"/>
          <w:szCs w:val="16"/>
        </w:rPr>
      </w:pPr>
      <w:r w:rsidRPr="00BD0C5B">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 xml:space="preserve">опубликованном </w:t>
      </w:r>
      <w:r w:rsidR="004F07F2" w:rsidRPr="00BD0C5B">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BD0C5B">
          <w:rPr>
            <w:rStyle w:val="a4"/>
            <w:rFonts w:ascii="Times New Roman" w:hAnsi="Times New Roman" w:cs="Times New Roman"/>
            <w:color w:val="auto"/>
            <w:sz w:val="22"/>
            <w:szCs w:val="22"/>
            <w:lang w:val="en-US"/>
          </w:rPr>
          <w:t>www</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torgi</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gov</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ru</w:t>
        </w:r>
      </w:hyperlink>
      <w:r w:rsidR="004F07F2" w:rsidRPr="00BD0C5B">
        <w:rPr>
          <w:rFonts w:ascii="Times New Roman" w:hAnsi="Times New Roman" w:cs="Times New Roman"/>
          <w:sz w:val="22"/>
          <w:szCs w:val="22"/>
        </w:rPr>
        <w:t xml:space="preserve">)  </w:t>
      </w:r>
      <w:r w:rsidRPr="00BD0C5B">
        <w:rPr>
          <w:rFonts w:ascii="Times New Roman" w:hAnsi="Times New Roman" w:cs="Times New Roman"/>
          <w:sz w:val="22"/>
          <w:szCs w:val="22"/>
        </w:rPr>
        <w:t>от _________ 20</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№__</w:t>
      </w:r>
      <w:r w:rsidR="004F07F2" w:rsidRPr="00BD0C5B">
        <w:rPr>
          <w:rFonts w:ascii="Times New Roman" w:hAnsi="Times New Roman" w:cs="Times New Roman"/>
          <w:sz w:val="22"/>
          <w:szCs w:val="22"/>
        </w:rPr>
        <w:t>_____________</w:t>
      </w:r>
      <w:r w:rsidRPr="00BD0C5B">
        <w:rPr>
          <w:rFonts w:ascii="Times New Roman" w:hAnsi="Times New Roman" w:cs="Times New Roman"/>
          <w:sz w:val="22"/>
          <w:szCs w:val="22"/>
        </w:rPr>
        <w:t>__,  и  изучив предмет торгов,</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18"/>
          <w:szCs w:val="18"/>
        </w:rPr>
        <w:t>(для юридического лица - полное наименование;</w:t>
      </w:r>
      <w:r w:rsidR="00F34CBD">
        <w:rPr>
          <w:rFonts w:ascii="Times New Roman" w:hAnsi="Times New Roman" w:cs="Times New Roman"/>
          <w:sz w:val="18"/>
          <w:szCs w:val="18"/>
        </w:rPr>
        <w:t xml:space="preserve"> </w:t>
      </w:r>
      <w:r w:rsidRPr="00BD0C5B">
        <w:rPr>
          <w:rFonts w:ascii="Times New Roman" w:hAnsi="Times New Roman" w:cs="Times New Roman"/>
          <w:sz w:val="18"/>
          <w:szCs w:val="18"/>
        </w:rPr>
        <w:t>для физического лица - Ф.И.О.)</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22"/>
          <w:szCs w:val="22"/>
        </w:rPr>
        <w:t>(далее - "Заявитель"), в лице _____________________________________________,</w:t>
      </w:r>
      <w:r w:rsidR="00F34CBD">
        <w:rPr>
          <w:rFonts w:ascii="Times New Roman" w:hAnsi="Times New Roman" w:cs="Times New Roman"/>
          <w:sz w:val="22"/>
          <w:szCs w:val="22"/>
        </w:rPr>
        <w:t xml:space="preserve"> </w:t>
      </w:r>
      <w:r w:rsidRPr="00BD0C5B">
        <w:rPr>
          <w:rFonts w:ascii="Times New Roman" w:hAnsi="Times New Roman" w:cs="Times New Roman"/>
          <w:sz w:val="22"/>
          <w:szCs w:val="22"/>
        </w:rPr>
        <w:t>действующего на основании ________________________, просит принять</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настоящую   заявку   на   участие    в     торгах,      проводимых</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ОГКП «</w:t>
      </w:r>
      <w:r w:rsidR="0062061B">
        <w:rPr>
          <w:rFonts w:ascii="Times New Roman" w:hAnsi="Times New Roman" w:cs="Times New Roman"/>
          <w:sz w:val="22"/>
          <w:szCs w:val="22"/>
        </w:rPr>
        <w:t>Корпорация развития коммунального комплекса Ульяновской области</w:t>
      </w:r>
      <w:r w:rsidRPr="00BD0C5B">
        <w:rPr>
          <w:rFonts w:ascii="Times New Roman" w:hAnsi="Times New Roman" w:cs="Times New Roman"/>
          <w:sz w:val="22"/>
          <w:szCs w:val="22"/>
        </w:rPr>
        <w:t>» (далее - "Организатор торгов") "__"</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_________ 20</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в _____ час. ____ мин. по адресу: г. Ульяновск, ул. </w:t>
      </w:r>
      <w:r w:rsidR="006B7918">
        <w:rPr>
          <w:rFonts w:ascii="Times New Roman" w:hAnsi="Times New Roman" w:cs="Times New Roman"/>
          <w:sz w:val="22"/>
          <w:szCs w:val="22"/>
        </w:rPr>
        <w:t xml:space="preserve">Урицкого, д. 35б. </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 В случае признания победителем торгов Заявитель обязуется:</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100FDA" w:rsidRDefault="006B149E" w:rsidP="006B7918">
      <w:pPr>
        <w:pStyle w:val="20"/>
      </w:pPr>
      <w:r w:rsidRPr="00100FDA">
        <w:rPr>
          <w:color w:val="FF0000"/>
        </w:rPr>
        <w:t xml:space="preserve">         </w:t>
      </w:r>
      <w:r w:rsidRPr="00100FDA">
        <w:rPr>
          <w:color w:val="auto"/>
        </w:rPr>
        <w:t xml:space="preserve">5.Заявитель  осведомлен  о том,  что  выставленное  на торги имущество продается на основании </w:t>
      </w:r>
      <w:r w:rsidR="00100FDA" w:rsidRPr="00100FDA">
        <w:rPr>
          <w:color w:val="auto"/>
        </w:rPr>
        <w:t xml:space="preserve">Распоряжений </w:t>
      </w:r>
      <w:r w:rsidR="001C0853">
        <w:t xml:space="preserve">Министерства энергетики, жилищно-коммунального комплекса и городской среды Ульяновской области № 200-од от 07.10.2020, №201-од от 07.10.2020. </w:t>
      </w:r>
      <w:r w:rsidRPr="00100FDA">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BD0C5B">
        <w:rPr>
          <w:rFonts w:ascii="Times New Roman" w:hAnsi="Times New Roman" w:cs="Times New Roman"/>
          <w:lang w:val="en-US"/>
        </w:rPr>
        <w:t>III</w:t>
      </w:r>
      <w:r w:rsidR="008232F3" w:rsidRPr="00BD0C5B">
        <w:rPr>
          <w:rFonts w:ascii="Times New Roman" w:hAnsi="Times New Roman" w:cs="Times New Roman"/>
        </w:rPr>
        <w:t xml:space="preserve">. Договора о задатке, </w:t>
      </w:r>
      <w:r w:rsidRPr="00BD0C5B">
        <w:rPr>
          <w:rFonts w:ascii="Times New Roman" w:hAnsi="Times New Roman" w:cs="Times New Roman"/>
        </w:rPr>
        <w:t>заключенным с Организатором торгов.</w:t>
      </w:r>
    </w:p>
    <w:p w:rsidR="00BC5E89" w:rsidRPr="00BD0C5B" w:rsidRDefault="00BC5E89" w:rsidP="00BC5E89">
      <w:pPr>
        <w:autoSpaceDE w:val="0"/>
        <w:autoSpaceDN w:val="0"/>
        <w:adjustRightInd w:val="0"/>
        <w:spacing w:after="0" w:line="240" w:lineRule="auto"/>
        <w:rPr>
          <w:rFonts w:ascii="Times New Roman" w:hAnsi="Times New Roman" w:cs="Times New Roman"/>
        </w:rPr>
      </w:pPr>
      <w:r w:rsidRPr="00BD0C5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участника открытого аукциона).</w:t>
      </w:r>
    </w:p>
    <w:p w:rsidR="00BC5E89" w:rsidRPr="00BD0C5B"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lastRenderedPageBreak/>
        <w:t xml:space="preserve">8. Юридический и фактический адреса:_____________________Телефон:________________, факс:____________,    </w:t>
      </w:r>
      <w:r w:rsidRPr="00BD0C5B">
        <w:rPr>
          <w:rFonts w:ascii="Times New Roman" w:hAnsi="Times New Roman" w:cs="Times New Roman"/>
          <w:lang w:val="en-US"/>
        </w:rPr>
        <w:t>E</w:t>
      </w:r>
      <w:r w:rsidRPr="00BD0C5B">
        <w:rPr>
          <w:rFonts w:ascii="Times New Roman" w:hAnsi="Times New Roman" w:cs="Times New Roman"/>
        </w:rPr>
        <w:t>-</w:t>
      </w:r>
      <w:r w:rsidRPr="00BD0C5B">
        <w:rPr>
          <w:rFonts w:ascii="Times New Roman" w:hAnsi="Times New Roman" w:cs="Times New Roman"/>
          <w:lang w:val="en-US"/>
        </w:rPr>
        <w:t>mail</w:t>
      </w:r>
      <w:r w:rsidRPr="00BD0C5B">
        <w:rPr>
          <w:rFonts w:ascii="Times New Roman" w:hAnsi="Times New Roman" w:cs="Times New Roman"/>
        </w:rPr>
        <w:t xml:space="preserve">:______________. </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9.Банковские реквизиты (для возврата задатка):</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расчетный (лицевой) счет № 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в _____________________________________________________________________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корр. счет  N ________________________ БИК ____________, ИНН/КПП_________</w:t>
      </w:r>
    </w:p>
    <w:p w:rsidR="0001722A" w:rsidRPr="00BD0C5B" w:rsidRDefault="0001722A" w:rsidP="0001722A">
      <w:pPr>
        <w:pStyle w:val="ConsPlusNonformat"/>
        <w:widowControl/>
        <w:rPr>
          <w:rFonts w:ascii="Times New Roman" w:hAnsi="Times New Roman" w:cs="Times New Roman"/>
          <w:sz w:val="22"/>
          <w:szCs w:val="22"/>
        </w:rPr>
      </w:pPr>
    </w:p>
    <w:p w:rsidR="0001722A" w:rsidRPr="00BD0C5B" w:rsidRDefault="0001722A" w:rsidP="0001722A">
      <w:pPr>
        <w:autoSpaceDE w:val="0"/>
        <w:autoSpaceDN w:val="0"/>
        <w:adjustRightInd w:val="0"/>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t>К настоящей заявке прилагаются документы согласно описи на _____стр.</w:t>
      </w: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Подпись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(полномочного представителя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w:t>
      </w:r>
    </w:p>
    <w:p w:rsidR="006B149E" w:rsidRPr="00BD0C5B" w:rsidRDefault="006B149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Default="0001722A"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Pr="00BD0C5B" w:rsidRDefault="008C19E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Заявка принята Организатором торгов</w:t>
      </w:r>
    </w:p>
    <w:p w:rsidR="006B149E" w:rsidRPr="00BD0C5B" w:rsidRDefault="008C0DFB" w:rsidP="006B149E">
      <w:pPr>
        <w:pStyle w:val="ConsPlusNonformat"/>
        <w:jc w:val="both"/>
        <w:rPr>
          <w:rFonts w:ascii="Times New Roman" w:hAnsi="Times New Roman" w:cs="Times New Roman"/>
          <w:i/>
          <w:sz w:val="22"/>
          <w:szCs w:val="22"/>
          <w:u w:val="single"/>
        </w:rPr>
      </w:pPr>
      <w:r w:rsidRPr="00BD0C5B">
        <w:rPr>
          <w:rFonts w:ascii="Times New Roman" w:hAnsi="Times New Roman" w:cs="Times New Roman"/>
          <w:i/>
          <w:sz w:val="22"/>
          <w:szCs w:val="22"/>
          <w:u w:val="single"/>
        </w:rPr>
        <w:t>Областное государственное казенное предприятия «</w:t>
      </w:r>
      <w:r w:rsidR="0062061B">
        <w:rPr>
          <w:rFonts w:ascii="Times New Roman" w:hAnsi="Times New Roman" w:cs="Times New Roman"/>
          <w:i/>
          <w:sz w:val="22"/>
          <w:szCs w:val="22"/>
          <w:u w:val="single"/>
        </w:rPr>
        <w:t>Корпорация развития коммунального комплекса Ульяновской области</w:t>
      </w:r>
      <w:r w:rsidRPr="00BD0C5B">
        <w:rPr>
          <w:rFonts w:ascii="Times New Roman" w:hAnsi="Times New Roman" w:cs="Times New Roman"/>
          <w:i/>
          <w:sz w:val="22"/>
          <w:szCs w:val="22"/>
          <w:u w:val="single"/>
        </w:rPr>
        <w:t>»</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 xml:space="preserve">            (полное наименование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Время и дата принятия заявки:</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Час. ___ мин. ____ "____" ____________20</w:t>
      </w:r>
      <w:r w:rsidR="006B7918">
        <w:rPr>
          <w:rFonts w:ascii="Times New Roman" w:hAnsi="Times New Roman" w:cs="Times New Roman"/>
          <w:i/>
          <w:sz w:val="22"/>
          <w:szCs w:val="22"/>
        </w:rPr>
        <w:t>__</w:t>
      </w:r>
      <w:r w:rsidR="00BD7213" w:rsidRPr="00BD0C5B">
        <w:rPr>
          <w:rFonts w:ascii="Times New Roman" w:hAnsi="Times New Roman" w:cs="Times New Roman"/>
          <w:i/>
          <w:sz w:val="22"/>
          <w:szCs w:val="22"/>
        </w:rPr>
        <w:t>_</w:t>
      </w:r>
      <w:r w:rsidRPr="00BD0C5B">
        <w:rPr>
          <w:rFonts w:ascii="Times New Roman" w:hAnsi="Times New Roman" w:cs="Times New Roman"/>
          <w:i/>
          <w:sz w:val="22"/>
          <w:szCs w:val="22"/>
        </w:rPr>
        <w:t xml:space="preserve"> г.</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Регистрационный номер заявки: N ___________</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Подпись уполномоченного лица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_______________________/_____________/</w:t>
      </w:r>
    </w:p>
    <w:p w:rsidR="008C19EE" w:rsidRDefault="009F6B9E" w:rsidP="009F6B9E">
      <w:pPr>
        <w:tabs>
          <w:tab w:val="left" w:pos="8653"/>
        </w:tabs>
        <w:rPr>
          <w:rFonts w:ascii="Times New Roman" w:hAnsi="Times New Roman" w:cs="Times New Roman"/>
          <w:b/>
          <w:i/>
        </w:rPr>
      </w:pPr>
      <w:r>
        <w:rPr>
          <w:rFonts w:ascii="Times New Roman" w:hAnsi="Times New Roman" w:cs="Times New Roman"/>
          <w:b/>
          <w:i/>
        </w:rPr>
        <w:tab/>
      </w: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595A2B" w:rsidRPr="00BD0C5B" w:rsidRDefault="00595A2B" w:rsidP="009F6B9E">
      <w:pPr>
        <w:tabs>
          <w:tab w:val="left" w:pos="8653"/>
        </w:tabs>
        <w:rPr>
          <w:rFonts w:ascii="Times New Roman" w:hAnsi="Times New Roman" w:cs="Times New Roman"/>
          <w:b/>
          <w:i/>
        </w:rPr>
      </w:pPr>
    </w:p>
    <w:p w:rsidR="005C7F6B" w:rsidRPr="00BD0C5B" w:rsidRDefault="00074E66" w:rsidP="00EB4CBF">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2. </w:t>
      </w:r>
    </w:p>
    <w:p w:rsidR="00EC1F48" w:rsidRPr="00BD0C5B" w:rsidRDefault="008E0890" w:rsidP="00EB4CBF">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EC1F48" w:rsidRPr="00BD0C5B">
        <w:rPr>
          <w:rFonts w:ascii="Times New Roman" w:hAnsi="Times New Roman" w:cs="Times New Roman"/>
          <w:b/>
          <w:i/>
        </w:rPr>
        <w:t>РОЕКТ ДОГОВОРА КУПЛИ-ПРОДАЖИ</w:t>
      </w:r>
      <w:r w:rsidR="00EB4CBF" w:rsidRPr="00BD0C5B">
        <w:rPr>
          <w:rFonts w:ascii="Times New Roman" w:hAnsi="Times New Roman" w:cs="Times New Roman"/>
          <w:b/>
          <w:i/>
        </w:rPr>
        <w:t xml:space="preserve"> </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jc w:val="center"/>
        <w:rPr>
          <w:rFonts w:ascii="Times New Roman" w:hAnsi="Times New Roman" w:cs="Times New Roman"/>
          <w:b/>
        </w:rPr>
      </w:pPr>
      <w:r w:rsidRPr="00BD0C5B">
        <w:rPr>
          <w:rFonts w:ascii="Times New Roman" w:hAnsi="Times New Roman" w:cs="Times New Roman"/>
          <w:b/>
        </w:rPr>
        <w:t>ДОГОВОР КУПЛИ-ПРОДАЖИ №___</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rPr>
        <w:t>г. Ульяновск</w:t>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t xml:space="preserve">                                                «….» …………… 20</w:t>
      </w:r>
      <w:r w:rsidR="00BD7213" w:rsidRPr="00BD0C5B">
        <w:rPr>
          <w:rFonts w:ascii="Times New Roman" w:hAnsi="Times New Roman" w:cs="Times New Roman"/>
        </w:rPr>
        <w:t>__</w:t>
      </w:r>
      <w:r w:rsidRPr="00BD0C5B">
        <w:rPr>
          <w:rFonts w:ascii="Times New Roman" w:hAnsi="Times New Roman" w:cs="Times New Roman"/>
        </w:rPr>
        <w:t>г.</w:t>
      </w:r>
    </w:p>
    <w:p w:rsidR="00EC1F48" w:rsidRPr="00BD0C5B" w:rsidRDefault="00EC1F48" w:rsidP="00EC1F48">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xml:space="preserve">», именуемое </w:t>
      </w:r>
      <w:r w:rsidRPr="00BD0C5B">
        <w:rPr>
          <w:rFonts w:ascii="Times New Roman" w:hAnsi="Times New Roman" w:cs="Times New Roman"/>
        </w:rPr>
        <w:t xml:space="preserve">в дальнейшем «Продавец» в лице </w:t>
      </w:r>
      <w:r w:rsidR="00B60DAC" w:rsidRPr="00BD0C5B">
        <w:rPr>
          <w:rFonts w:ascii="Times New Roman" w:hAnsi="Times New Roman" w:cs="Times New Roman"/>
        </w:rPr>
        <w:t>______________________________________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w:t>
      </w:r>
    </w:p>
    <w:p w:rsidR="00EC1F48" w:rsidRPr="00BD0C5B" w:rsidRDefault="00EC1F48" w:rsidP="00EC1F48">
      <w:pPr>
        <w:spacing w:after="0" w:line="240" w:lineRule="auto"/>
        <w:ind w:firstLine="567"/>
        <w:jc w:val="both"/>
        <w:rPr>
          <w:rFonts w:ascii="Times New Roman" w:hAnsi="Times New Roman" w:cs="Times New Roman"/>
        </w:rPr>
      </w:pPr>
      <w:r w:rsidRPr="00BD0C5B">
        <w:rPr>
          <w:rFonts w:ascii="Times New Roman" w:hAnsi="Times New Roman" w:cs="Times New Roman"/>
          <w:b/>
        </w:rPr>
        <w:t>……………………………………………………………………………………………………..….</w:t>
      </w:r>
      <w:r w:rsidRPr="00BD0C5B">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r w:rsidRPr="00BD0C5B">
        <w:rPr>
          <w:b/>
          <w:sz w:val="22"/>
          <w:szCs w:val="22"/>
        </w:rPr>
        <w:t>ПРЕДМЕТ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BD0C5B"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BD0C5B">
        <w:rPr>
          <w:rFonts w:ascii="Times New Roman" w:hAnsi="Times New Roman" w:cs="Times New Roman"/>
        </w:rPr>
        <w:t>1.1.1. Транспортное средство:</w:t>
      </w:r>
      <w:r w:rsidR="00510ACA" w:rsidRPr="00BD0C5B">
        <w:rPr>
          <w:rFonts w:ascii="Times New Roman" w:hAnsi="Times New Roman" w:cs="Times New Roman"/>
        </w:rPr>
        <w:t xml:space="preserve"> </w:t>
      </w:r>
      <w:r w:rsidRPr="00BD0C5B">
        <w:rPr>
          <w:rFonts w:ascii="Times New Roman" w:hAnsi="Times New Roman" w:cs="Times New Roman"/>
        </w:rPr>
        <w:t xml:space="preserve"> (индивидуальные признаки</w:t>
      </w:r>
      <w:r w:rsidR="00510ACA" w:rsidRPr="00BD0C5B">
        <w:rPr>
          <w:rFonts w:ascii="Times New Roman" w:hAnsi="Times New Roman" w:cs="Times New Roman"/>
        </w:rPr>
        <w:t xml:space="preserve">, указанные в  ПТС или ПСМ).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1.3. Дорожная техника является бывшей в эксплуатации. </w:t>
      </w:r>
      <w:r w:rsidR="0001722A"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BD0C5B">
        <w:rPr>
          <w:b/>
          <w:sz w:val="22"/>
          <w:szCs w:val="22"/>
        </w:rPr>
        <w:t>ОБЯЗАННОСТИ СТОРОН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2.1. Продавец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BD0C5B">
        <w:rPr>
          <w:rFonts w:ascii="Times New Roman" w:hAnsi="Times New Roman" w:cs="Times New Roman"/>
        </w:rPr>
        <w:t>2.1.2. Передать одновременно с дорожной техникой следующие документы:</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w:t>
      </w:r>
      <w:r w:rsidR="00100FDA">
        <w:rPr>
          <w:rFonts w:ascii="Times New Roman" w:hAnsi="Times New Roman" w:cs="Times New Roman"/>
        </w:rPr>
        <w:t>ПСМ/ПТС</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 Покупатель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BD0C5B">
          <w:rPr>
            <w:rFonts w:ascii="Times New Roman" w:hAnsi="Times New Roman" w:cs="Times New Roman"/>
          </w:rPr>
          <w:t>п. 2.1.2</w:t>
        </w:r>
      </w:hyperlink>
      <w:r w:rsidRPr="00BD0C5B">
        <w:rPr>
          <w:rFonts w:ascii="Times New Roman" w:hAnsi="Times New Roman" w:cs="Times New Roman"/>
        </w:rPr>
        <w:t>. настоящего Договора, Покупатель вправе назначить ему разумный срок для их передачи.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BD0C5B">
        <w:rPr>
          <w:rFonts w:ascii="Times New Roman" w:hAnsi="Times New Roman" w:cs="Times New Roman"/>
          <w:b/>
        </w:rPr>
        <w:t>3. ЦЕНА ДОГОВОРА И ПОРЯДОК РАСЧЕТОВ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3.2.   Цена дорожной техники является фиксированной и изменению не подлежит.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BD0C5B">
        <w:rPr>
          <w:rFonts w:ascii="Times New Roman" w:hAnsi="Times New Roman" w:cs="Times New Roman"/>
        </w:rPr>
        <w:t xml:space="preserve">3.3.  </w:t>
      </w:r>
      <w:r w:rsidR="0051749D" w:rsidRPr="00BD0C5B">
        <w:rPr>
          <w:rFonts w:ascii="Times New Roman" w:hAnsi="Times New Roman" w:cs="Times New Roman"/>
        </w:rPr>
        <w:t xml:space="preserve">Указанная в п.3.1. сумма оплачивается Покупателем в рублях в течение </w:t>
      </w:r>
      <w:r w:rsidR="000E5CC9" w:rsidRPr="00BD0C5B">
        <w:rPr>
          <w:rFonts w:ascii="Times New Roman" w:hAnsi="Times New Roman" w:cs="Times New Roman"/>
        </w:rPr>
        <w:t>2 (двух</w:t>
      </w:r>
      <w:r w:rsidR="000E5CC9" w:rsidRPr="00BD0C5B">
        <w:rPr>
          <w:rFonts w:ascii="Times New Roman" w:hAnsi="Times New Roman" w:cs="Times New Roman"/>
          <w:sz w:val="24"/>
        </w:rPr>
        <w:t xml:space="preserve">) рабочих </w:t>
      </w:r>
      <w:r w:rsidR="0051749D" w:rsidRPr="00BD0C5B">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BD0C5B">
        <w:rPr>
          <w:rFonts w:ascii="Times New Roman" w:hAnsi="Times New Roman" w:cs="Times New Roman"/>
        </w:rPr>
        <w:t>,</w:t>
      </w:r>
      <w:r w:rsidR="0051749D" w:rsidRPr="00BD0C5B">
        <w:rPr>
          <w:rFonts w:ascii="Times New Roman" w:hAnsi="Times New Roman" w:cs="Times New Roman"/>
        </w:rPr>
        <w:t xml:space="preserve"> указанный в разделе 8.</w:t>
      </w:r>
    </w:p>
    <w:p w:rsidR="0051749D"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BD0C5B"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3.6</w:t>
      </w:r>
      <w:r w:rsidR="00EC1F48" w:rsidRPr="00BD0C5B">
        <w:rPr>
          <w:rFonts w:ascii="Times New Roman" w:hAnsi="Times New Roman" w:cs="Times New Roman"/>
        </w:rPr>
        <w:t>. Датой оплаты считается день поступления денежных средств на расчетный счет Продавца.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lastRenderedPageBreak/>
        <w:t>3.</w:t>
      </w:r>
      <w:r w:rsidR="0051749D" w:rsidRPr="00BD0C5B">
        <w:rPr>
          <w:rFonts w:ascii="Times New Roman" w:hAnsi="Times New Roman" w:cs="Times New Roman"/>
        </w:rPr>
        <w:t>7</w:t>
      </w:r>
      <w:r w:rsidRPr="00BD0C5B">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BD0C5B">
        <w:rPr>
          <w:rFonts w:ascii="Times New Roman" w:hAnsi="Times New Roman" w:cs="Times New Roman"/>
          <w:b/>
        </w:rPr>
        <w:t>4. ПЕРЕДАЧА И ПРИНЯТИЕ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4.1. Дорожная техника передаются Продавцом Покупателю по адресу: ______________________________.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BD0C5B">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BD0C5B">
        <w:rPr>
          <w:rFonts w:ascii="Times New Roman" w:hAnsi="Times New Roman" w:cs="Times New Roman"/>
        </w:rPr>
        <w:t>полной оплаты имущества.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EC1F48" w:rsidRPr="00BD0C5B" w:rsidRDefault="007F4B95" w:rsidP="00816B08">
      <w:pPr>
        <w:widowControl w:val="0"/>
        <w:autoSpaceDE w:val="0"/>
        <w:autoSpaceDN w:val="0"/>
        <w:adjustRightInd w:val="0"/>
        <w:spacing w:after="0" w:line="240" w:lineRule="auto"/>
        <w:ind w:firstLine="540"/>
        <w:jc w:val="both"/>
        <w:rPr>
          <w:rFonts w:ascii="Times New Roman" w:hAnsi="Times New Roman" w:cs="Times New Roman"/>
        </w:rPr>
      </w:pPr>
      <w:r w:rsidRPr="007F4B95">
        <w:rPr>
          <w:rFonts w:ascii="Times New Roman" w:hAnsi="Times New Roman" w:cs="Times New Roman"/>
        </w:rPr>
        <w:t xml:space="preserve">4.5. </w:t>
      </w:r>
      <w:r w:rsidRPr="007F4B95">
        <w:rPr>
          <w:rFonts w:ascii="Times New Roman" w:hAnsi="Times New Roman" w:cs="Times New Roman"/>
          <w:color w:val="000000"/>
          <w:shd w:val="clear" w:color="auto" w:fill="FFFFFF"/>
        </w:rPr>
        <w:t>После зак</w:t>
      </w:r>
      <w:r>
        <w:rPr>
          <w:rFonts w:ascii="Times New Roman" w:hAnsi="Times New Roman" w:cs="Times New Roman"/>
          <w:color w:val="000000"/>
          <w:shd w:val="clear" w:color="auto" w:fill="FFFFFF"/>
        </w:rPr>
        <w:t>лючения договора купли-продажи П</w:t>
      </w:r>
      <w:r w:rsidRPr="007F4B95">
        <w:rPr>
          <w:rFonts w:ascii="Times New Roman" w:hAnsi="Times New Roman" w:cs="Times New Roman"/>
          <w:color w:val="000000"/>
          <w:shd w:val="clear" w:color="auto" w:fill="FFFFFF"/>
        </w:rPr>
        <w:t xml:space="preserve">окупатель </w:t>
      </w:r>
      <w:r>
        <w:rPr>
          <w:rFonts w:ascii="Times New Roman" w:hAnsi="Times New Roman" w:cs="Times New Roman"/>
          <w:color w:val="000000"/>
          <w:shd w:val="clear" w:color="auto" w:fill="FFFFFF"/>
        </w:rPr>
        <w:t>дорожной техники</w:t>
      </w:r>
      <w:r w:rsidRPr="007F4B95">
        <w:rPr>
          <w:rFonts w:ascii="Times New Roman" w:hAnsi="Times New Roman" w:cs="Times New Roman"/>
          <w:color w:val="000000"/>
          <w:shd w:val="clear" w:color="auto" w:fill="FFFFFF"/>
        </w:rPr>
        <w:t xml:space="preserve"> обязан, в течени</w:t>
      </w:r>
      <w:r>
        <w:rPr>
          <w:rFonts w:ascii="Times New Roman" w:hAnsi="Times New Roman" w:cs="Times New Roman"/>
          <w:color w:val="000000"/>
          <w:shd w:val="clear" w:color="auto" w:fill="FFFFFF"/>
        </w:rPr>
        <w:t xml:space="preserve">е десяти </w:t>
      </w:r>
      <w:r w:rsidRPr="007F4B95">
        <w:rPr>
          <w:rFonts w:ascii="Times New Roman" w:hAnsi="Times New Roman" w:cs="Times New Roman"/>
          <w:color w:val="000000"/>
          <w:shd w:val="clear" w:color="auto" w:fill="FFFFFF"/>
        </w:rPr>
        <w:t>дней обратиться в органы ГИБДД, для внесения изменений в сведения о собственнике.</w:t>
      </w:r>
      <w:r w:rsidRPr="007F4B95">
        <w:rPr>
          <w:rFonts w:ascii="Times New Roman" w:hAnsi="Times New Roman" w:cs="Times New Roman"/>
          <w:color w:val="000000"/>
          <w:shd w:val="clear" w:color="auto" w:fill="FFFFFF"/>
        </w:rPr>
        <w:br/>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BD0C5B">
        <w:rPr>
          <w:rFonts w:ascii="Times New Roman" w:hAnsi="Times New Roman" w:cs="Times New Roman"/>
          <w:b/>
        </w:rPr>
        <w:t>5. ОТВЕТСТВЕННОСТЬ СТОРОН</w:t>
      </w:r>
    </w:p>
    <w:p w:rsidR="00EC1F48" w:rsidRPr="00BD0C5B" w:rsidRDefault="00EC1F48" w:rsidP="00EC1F48">
      <w:pPr>
        <w:widowControl w:val="0"/>
        <w:autoSpaceDE w:val="0"/>
        <w:autoSpaceDN w:val="0"/>
        <w:adjustRightInd w:val="0"/>
        <w:spacing w:after="0" w:line="240" w:lineRule="auto"/>
        <w:ind w:firstLine="540"/>
        <w:jc w:val="both"/>
      </w:pPr>
      <w:r w:rsidRPr="00BD0C5B">
        <w:rPr>
          <w:rFonts w:ascii="Times New Roman" w:hAnsi="Times New Roman" w:cs="Times New Roman"/>
        </w:rPr>
        <w:t xml:space="preserve">5.1. За нарушение срока передачи дорожной техники, установленного </w:t>
      </w:r>
      <w:hyperlink w:anchor="Par107" w:history="1">
        <w:r w:rsidRPr="00BD0C5B">
          <w:rPr>
            <w:rFonts w:ascii="Times New Roman" w:hAnsi="Times New Roman" w:cs="Times New Roman"/>
          </w:rPr>
          <w:t>п. 4.2</w:t>
        </w:r>
      </w:hyperlink>
      <w:r w:rsidRPr="00BD0C5B">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BD0C5B">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5.2. За нарушение срока оплаты цены Договора, установленного </w:t>
      </w:r>
      <w:hyperlink w:anchor="Par99" w:history="1">
        <w:r w:rsidRPr="00BD0C5B">
          <w:rPr>
            <w:rFonts w:ascii="Times New Roman" w:hAnsi="Times New Roman" w:cs="Times New Roman"/>
          </w:rPr>
          <w:t>п. 3.3</w:t>
        </w:r>
      </w:hyperlink>
      <w:r w:rsidRPr="00BD0C5B">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BD0C5B">
        <w:t xml:space="preserve"> </w:t>
      </w:r>
      <w:r w:rsidRPr="00BD0C5B">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rPr>
      </w:pPr>
      <w:r w:rsidRPr="00BD0C5B">
        <w:rPr>
          <w:rFonts w:ascii="Times New Roman" w:hAnsi="Times New Roman" w:cs="Times New Roman"/>
        </w:rPr>
        <w:t xml:space="preserve">5.5. </w:t>
      </w:r>
      <w:r w:rsidRPr="00BD0C5B">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BD0C5B">
        <w:rPr>
          <w:rFonts w:ascii="Times New Roman" w:hAnsi="Times New Roman" w:cs="Times New Roman"/>
          <w:b/>
        </w:rPr>
        <w:t>6. РАЗРЕШЕНИЕ СПОРОВ</w:t>
      </w:r>
    </w:p>
    <w:p w:rsidR="004D487E"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BD0C5B">
        <w:rPr>
          <w:rFonts w:ascii="Times New Roman" w:hAnsi="Times New Roman" w:cs="Times New Roman"/>
          <w:b/>
        </w:rPr>
        <w:t xml:space="preserve">7. ЗАКЛЮЧИТЕЛЬНЫЕ ПОЛОЖЕНИЯ </w:t>
      </w:r>
    </w:p>
    <w:p w:rsidR="00EC1F48" w:rsidRPr="00BD0C5B" w:rsidRDefault="00EC1F48" w:rsidP="00EC1F48">
      <w:pPr>
        <w:pStyle w:val="a6"/>
        <w:spacing w:before="0" w:beforeAutospacing="0" w:after="0" w:afterAutospacing="0"/>
        <w:jc w:val="both"/>
        <w:rPr>
          <w:sz w:val="22"/>
          <w:szCs w:val="22"/>
        </w:rPr>
      </w:pPr>
      <w:r w:rsidRPr="00BD0C5B">
        <w:rPr>
          <w:sz w:val="22"/>
          <w:szCs w:val="22"/>
        </w:rPr>
        <w:t xml:space="preserve">          7.1. Настоящий договор заключен по результатам аукциона ………………….. Покупатель признан </w:t>
      </w:r>
      <w:r w:rsidR="0005390F" w:rsidRPr="00BD0C5B">
        <w:rPr>
          <w:sz w:val="22"/>
          <w:szCs w:val="22"/>
        </w:rPr>
        <w:t>_________________</w:t>
      </w:r>
      <w:r w:rsidRPr="00BD0C5B">
        <w:rPr>
          <w:sz w:val="22"/>
          <w:szCs w:val="22"/>
        </w:rPr>
        <w:t xml:space="preserve"> аукциона, Протокол…………..</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7.5. Настоящий Договор составлен в двух экземплярах, по одному для каждой Стороны.</w:t>
      </w:r>
    </w:p>
    <w:p w:rsidR="00EC1F48" w:rsidRPr="00BD0C5B"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BD0C5B">
        <w:rPr>
          <w:rFonts w:ascii="Times New Roman" w:hAnsi="Times New Roman" w:cs="Times New Roman"/>
          <w:b/>
        </w:rPr>
        <w:lastRenderedPageBreak/>
        <w:t>8. АДРЕСА И ПЛАТЕЖНЫЕ РЕКВИЗИТЫ СТОРОН</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BD0C5B"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ПРОДАВЕЦ:</w:t>
      </w:r>
    </w:p>
    <w:p w:rsidR="008C19EE"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 xml:space="preserve">Областное </w:t>
      </w:r>
      <w:r w:rsidRPr="008C19EE">
        <w:rPr>
          <w:rFonts w:ascii="Times New Roman" w:hAnsi="Times New Roman" w:cs="Times New Roman"/>
          <w:b/>
        </w:rPr>
        <w:t>государственное казенное предприятие «</w:t>
      </w:r>
      <w:r w:rsidR="008C19EE" w:rsidRPr="008C19EE">
        <w:rPr>
          <w:rFonts w:ascii="Times New Roman" w:hAnsi="Times New Roman" w:cs="Times New Roman"/>
          <w:b/>
        </w:rPr>
        <w:t>Корпорация развития коммунального комплекса Ульяновской области</w:t>
      </w:r>
      <w:r w:rsidRPr="008C19EE">
        <w:rPr>
          <w:rFonts w:ascii="Times New Roman" w:hAnsi="Times New Roman" w:cs="Times New Roman"/>
          <w:b/>
        </w:rPr>
        <w:t>»</w:t>
      </w:r>
      <w:r w:rsidRPr="00BD0C5B">
        <w:rPr>
          <w:rFonts w:ascii="Times New Roman" w:hAnsi="Times New Roman" w:cs="Times New Roman"/>
          <w:b/>
        </w:rPr>
        <w:t xml:space="preserve">                                       </w:t>
      </w:r>
    </w:p>
    <w:p w:rsidR="00EC1F48" w:rsidRPr="00BD0C5B" w:rsidRDefault="001743F6" w:rsidP="00EC1F48">
      <w:pPr>
        <w:spacing w:after="0" w:line="240" w:lineRule="auto"/>
        <w:ind w:left="15" w:hanging="15"/>
        <w:rPr>
          <w:rFonts w:ascii="Times New Roman" w:hAnsi="Times New Roman" w:cs="Times New Roman"/>
          <w:bCs/>
        </w:rPr>
      </w:pPr>
      <w:r>
        <w:rPr>
          <w:rFonts w:ascii="Times New Roman" w:hAnsi="Times New Roman" w:cs="Times New Roman"/>
        </w:rPr>
        <w:t>Юридический</w:t>
      </w:r>
      <w:r w:rsidR="00595A2B">
        <w:rPr>
          <w:rFonts w:ascii="Times New Roman" w:hAnsi="Times New Roman" w:cs="Times New Roman"/>
        </w:rPr>
        <w:t xml:space="preserve"> адрес: 4320</w:t>
      </w:r>
      <w:r w:rsidR="00DC4E7C">
        <w:rPr>
          <w:rFonts w:ascii="Times New Roman" w:hAnsi="Times New Roman" w:cs="Times New Roman"/>
        </w:rPr>
        <w:t>71</w:t>
      </w:r>
      <w:r w:rsidR="00595A2B">
        <w:rPr>
          <w:rFonts w:ascii="Times New Roman" w:hAnsi="Times New Roman" w:cs="Times New Roman"/>
        </w:rPr>
        <w:t xml:space="preserve">, г. Ульяновск, ул. </w:t>
      </w:r>
      <w:r w:rsidR="00B71F7F">
        <w:rPr>
          <w:rFonts w:ascii="Times New Roman" w:hAnsi="Times New Roman" w:cs="Times New Roman"/>
        </w:rPr>
        <w:t>Урицкого,д. 35б</w:t>
      </w:r>
      <w:r w:rsidR="00EC1F48" w:rsidRPr="00BD0C5B">
        <w:rPr>
          <w:rFonts w:ascii="Times New Roman" w:hAnsi="Times New Roman" w:cs="Times New Roman"/>
          <w:bCs/>
        </w:rPr>
        <w:tab/>
        <w:t xml:space="preserve">                                           </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ИНН 7316000218, КПП 732501001</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 xml:space="preserve">ОГРН </w:t>
      </w:r>
      <w:r w:rsidRPr="00BD0C5B">
        <w:rPr>
          <w:rFonts w:ascii="Times New Roman" w:hAnsi="Times New Roman" w:cs="Times New Roman"/>
        </w:rPr>
        <w:t>1027300930678</w:t>
      </w:r>
      <w:r w:rsidRPr="00BD0C5B">
        <w:rPr>
          <w:rFonts w:ascii="Times New Roman" w:hAnsi="Times New Roman" w:cs="Times New Roman"/>
          <w:b/>
        </w:rPr>
        <w:t xml:space="preserve">                   </w:t>
      </w:r>
      <w:r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rPr>
        <w:t>Тел. (8422)</w:t>
      </w:r>
      <w:r w:rsidR="008C19EE">
        <w:rPr>
          <w:rFonts w:ascii="Times New Roman" w:hAnsi="Times New Roman" w:cs="Times New Roman"/>
          <w:bCs/>
        </w:rPr>
        <w:t>79-50-05</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r w:rsidR="000E5FD1" w:rsidRPr="00BD0C5B">
        <w:rPr>
          <w:rFonts w:ascii="Times New Roman" w:hAnsi="Times New Roman" w:cs="Times New Roman"/>
          <w:bCs/>
          <w:lang w:val="en-US"/>
        </w:rPr>
        <w:t>office</w:t>
      </w:r>
      <w:r w:rsidR="000E5FD1" w:rsidRPr="00BD0C5B">
        <w:rPr>
          <w:rFonts w:ascii="Times New Roman" w:hAnsi="Times New Roman" w:cs="Times New Roman"/>
          <w:bCs/>
        </w:rPr>
        <w:t>@</w:t>
      </w:r>
      <w:r w:rsidR="000E5FD1" w:rsidRPr="00BD0C5B">
        <w:rPr>
          <w:rFonts w:ascii="Times New Roman" w:hAnsi="Times New Roman" w:cs="Times New Roman"/>
          <w:bCs/>
          <w:lang w:val="en-US"/>
        </w:rPr>
        <w:t>oblkomhoz</w:t>
      </w:r>
      <w:r w:rsidR="000E5FD1" w:rsidRPr="00BD0C5B">
        <w:rPr>
          <w:rFonts w:ascii="Times New Roman" w:hAnsi="Times New Roman" w:cs="Times New Roman"/>
          <w:bCs/>
        </w:rPr>
        <w:t>.</w:t>
      </w:r>
      <w:r w:rsidR="000E5FD1" w:rsidRPr="00BD0C5B">
        <w:rPr>
          <w:rFonts w:ascii="Times New Roman" w:hAnsi="Times New Roman" w:cs="Times New Roman"/>
          <w:bCs/>
          <w:lang w:val="en-US"/>
        </w:rPr>
        <w:t>ru</w:t>
      </w:r>
      <w:r w:rsidR="00CF4B41"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rPr>
      </w:pPr>
      <w:r w:rsidRPr="00BD0C5B">
        <w:rPr>
          <w:rFonts w:ascii="Times New Roman" w:hAnsi="Times New Roman" w:cs="Times New Roman"/>
          <w:b/>
          <w:bCs/>
        </w:rPr>
        <w:t>ПОКУПАТЕЛЬ:</w:t>
      </w:r>
      <w:r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к/с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Тел.</w:t>
      </w:r>
    </w:p>
    <w:p w:rsidR="006B149E" w:rsidRPr="00BD0C5B" w:rsidRDefault="00EC1F48" w:rsidP="0060422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BD0C5B" w:rsidRDefault="00DC2549" w:rsidP="00D36519">
      <w:pPr>
        <w:pStyle w:val="ConsPlusNonformat"/>
        <w:pageBreakBefore/>
        <w:widowControl/>
        <w:jc w:val="right"/>
        <w:rPr>
          <w:rFonts w:ascii="Times New Roman" w:hAnsi="Times New Roman" w:cs="Times New Roman"/>
          <w:bCs/>
          <w:sz w:val="18"/>
          <w:szCs w:val="18"/>
        </w:rPr>
      </w:pPr>
      <w:r w:rsidRPr="00BD0C5B">
        <w:rPr>
          <w:rFonts w:ascii="Times New Roman" w:hAnsi="Times New Roman" w:cs="Times New Roman"/>
          <w:bCs/>
          <w:sz w:val="18"/>
          <w:szCs w:val="18"/>
        </w:rPr>
        <w:lastRenderedPageBreak/>
        <w:t>П</w:t>
      </w:r>
      <w:r w:rsidR="006853CA" w:rsidRPr="00BD0C5B">
        <w:rPr>
          <w:rFonts w:ascii="Times New Roman" w:hAnsi="Times New Roman" w:cs="Times New Roman"/>
          <w:bCs/>
          <w:sz w:val="18"/>
          <w:szCs w:val="18"/>
        </w:rPr>
        <w:t>риложение</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к договору купли-продажи</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от «___» ______ 20</w:t>
      </w:r>
      <w:r w:rsidR="00BD7213" w:rsidRPr="00BD0C5B">
        <w:rPr>
          <w:rFonts w:ascii="Times New Roman" w:hAnsi="Times New Roman" w:cs="Times New Roman"/>
          <w:bCs/>
          <w:sz w:val="18"/>
          <w:szCs w:val="18"/>
        </w:rPr>
        <w:t>__</w:t>
      </w:r>
      <w:r w:rsidRPr="00BD0C5B">
        <w:rPr>
          <w:rFonts w:ascii="Times New Roman" w:hAnsi="Times New Roman" w:cs="Times New Roman"/>
          <w:bCs/>
          <w:sz w:val="18"/>
          <w:szCs w:val="18"/>
        </w:rPr>
        <w:t xml:space="preserve"> г. </w:t>
      </w:r>
    </w:p>
    <w:p w:rsidR="006853CA" w:rsidRPr="00BD0C5B" w:rsidRDefault="006853CA" w:rsidP="006853CA">
      <w:pPr>
        <w:pStyle w:val="ConsPlusNonformat"/>
        <w:widowControl/>
        <w:jc w:val="center"/>
        <w:rPr>
          <w:rFonts w:ascii="Times New Roman" w:hAnsi="Times New Roman" w:cs="Times New Roman"/>
          <w:bCs/>
          <w:sz w:val="18"/>
          <w:szCs w:val="18"/>
          <w:lang w:val="en-US"/>
        </w:rPr>
      </w:pPr>
      <w:r w:rsidRPr="00BD0C5B">
        <w:rPr>
          <w:rFonts w:ascii="Times New Roman" w:hAnsi="Times New Roman" w:cs="Times New Roman"/>
          <w:bCs/>
          <w:sz w:val="18"/>
          <w:szCs w:val="18"/>
        </w:rPr>
        <w:t xml:space="preserve">                                                                                                                                              №__</w:t>
      </w:r>
    </w:p>
    <w:p w:rsidR="006853CA" w:rsidRPr="00BD0C5B" w:rsidRDefault="006853CA" w:rsidP="006853CA">
      <w:pPr>
        <w:pStyle w:val="ConsPlusNonformat"/>
        <w:widowControl/>
        <w:rPr>
          <w:rFonts w:ascii="Times New Roman" w:hAnsi="Times New Roman" w:cs="Times New Roman"/>
          <w:bCs/>
          <w:sz w:val="24"/>
          <w:szCs w:val="24"/>
        </w:rPr>
      </w:pPr>
    </w:p>
    <w:p w:rsidR="006853CA" w:rsidRPr="00BD0C5B" w:rsidRDefault="006853CA" w:rsidP="006853CA">
      <w:pPr>
        <w:pStyle w:val="ConsPlusNonformat"/>
        <w:widowControl/>
        <w:jc w:val="center"/>
        <w:rPr>
          <w:rFonts w:ascii="Times New Roman" w:hAnsi="Times New Roman" w:cs="Times New Roman"/>
          <w:b/>
          <w:bCs/>
          <w:sz w:val="28"/>
        </w:rPr>
      </w:pP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 xml:space="preserve">  АКТ</w:t>
      </w: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ПРИЕМА-ПЕРЕДАЧИ</w:t>
      </w:r>
    </w:p>
    <w:p w:rsidR="006853CA" w:rsidRPr="00BD0C5B"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pStyle w:val="ConsPlusNonformat"/>
              <w:widowControl/>
              <w:snapToGrid w:val="0"/>
              <w:jc w:val="both"/>
              <w:rPr>
                <w:rFonts w:ascii="Times New Roman" w:hAnsi="Times New Roman" w:cs="Times New Roman"/>
                <w:b/>
                <w:bCs/>
                <w:sz w:val="22"/>
                <w:szCs w:val="22"/>
              </w:rPr>
            </w:pPr>
            <w:r w:rsidRPr="00BD0C5B">
              <w:rPr>
                <w:rFonts w:ascii="Times New Roman" w:hAnsi="Times New Roman" w:cs="Times New Roman"/>
                <w:b/>
                <w:bCs/>
                <w:sz w:val="22"/>
                <w:szCs w:val="22"/>
              </w:rPr>
              <w:t>г. Ульяновск</w:t>
            </w:r>
          </w:p>
        </w:tc>
        <w:tc>
          <w:tcPr>
            <w:tcW w:w="4786" w:type="dxa"/>
            <w:shd w:val="clear" w:color="auto" w:fill="auto"/>
          </w:tcPr>
          <w:p w:rsidR="006853CA" w:rsidRPr="00BD0C5B" w:rsidRDefault="00B71F7F" w:rsidP="00B71F7F">
            <w:pPr>
              <w:pStyle w:val="ConsPlusNonformat"/>
              <w:widowControl/>
              <w:snapToGrid w:val="0"/>
              <w:jc w:val="right"/>
              <w:rPr>
                <w:rFonts w:ascii="Times New Roman" w:hAnsi="Times New Roman" w:cs="Times New Roman"/>
                <w:b/>
                <w:bCs/>
                <w:sz w:val="22"/>
                <w:szCs w:val="22"/>
              </w:rPr>
            </w:pPr>
            <w:r>
              <w:rPr>
                <w:rFonts w:ascii="Times New Roman" w:hAnsi="Times New Roman" w:cs="Times New Roman"/>
                <w:b/>
                <w:bCs/>
                <w:sz w:val="22"/>
                <w:szCs w:val="22"/>
              </w:rPr>
              <w:t>«____»__________20___</w:t>
            </w:r>
            <w:r w:rsidR="006853CA" w:rsidRPr="00BD0C5B">
              <w:rPr>
                <w:rFonts w:ascii="Times New Roman" w:hAnsi="Times New Roman" w:cs="Times New Roman"/>
                <w:b/>
                <w:bCs/>
                <w:sz w:val="22"/>
                <w:szCs w:val="22"/>
              </w:rPr>
              <w:t xml:space="preserve"> г.   </w:t>
            </w:r>
          </w:p>
        </w:tc>
      </w:tr>
    </w:tbl>
    <w:p w:rsidR="006853CA" w:rsidRPr="008C19EE" w:rsidRDefault="006853CA" w:rsidP="006853CA">
      <w:pPr>
        <w:pStyle w:val="ConsPlusNonformat"/>
        <w:widowControl/>
        <w:jc w:val="both"/>
        <w:rPr>
          <w:rFonts w:ascii="Times New Roman" w:hAnsi="Times New Roman" w:cs="Times New Roman"/>
          <w:sz w:val="22"/>
          <w:szCs w:val="22"/>
        </w:rPr>
      </w:pPr>
    </w:p>
    <w:p w:rsidR="006853CA" w:rsidRPr="00BD0C5B" w:rsidRDefault="006853CA" w:rsidP="006853CA">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w:t>
      </w:r>
      <w:r w:rsidRPr="00BD0C5B">
        <w:rPr>
          <w:rFonts w:ascii="Times New Roman" w:hAnsi="Times New Roman" w:cs="Times New Roman"/>
        </w:rPr>
        <w:t xml:space="preserve"> именуемое в дальнейшем «Продавец» в лице </w:t>
      </w:r>
      <w:r w:rsidR="00B60DAC" w:rsidRPr="00BD0C5B">
        <w:rPr>
          <w:rFonts w:ascii="Times New Roman" w:hAnsi="Times New Roman" w:cs="Times New Roman"/>
        </w:rPr>
        <w:t>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____________________________</w:t>
      </w:r>
      <w:r w:rsidR="00420331" w:rsidRPr="00BD0C5B">
        <w:rPr>
          <w:rFonts w:ascii="Times New Roman" w:hAnsi="Times New Roman" w:cs="Times New Roman"/>
        </w:rPr>
        <w:t xml:space="preserve">, </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_________________</w:t>
      </w:r>
      <w:r w:rsidRPr="00BD0C5B">
        <w:rPr>
          <w:rFonts w:ascii="Times New Roman" w:hAnsi="Times New Roman" w:cs="Times New Roman"/>
        </w:rPr>
        <w:t xml:space="preserve">__________, </w:t>
      </w:r>
      <w:r w:rsidRPr="00BD0C5B">
        <w:rPr>
          <w:rFonts w:ascii="Times New Roman" w:hAnsi="Times New Roman" w:cs="Times New Roman"/>
          <w:lang w:eastAsia="ar-SA"/>
        </w:rPr>
        <w:t xml:space="preserve"> </w:t>
      </w:r>
      <w:r w:rsidRPr="00BD0C5B">
        <w:rPr>
          <w:rFonts w:ascii="Times New Roman" w:hAnsi="Times New Roman" w:cs="Times New Roman"/>
        </w:rPr>
        <w:t>действующий на основании  _________, именуемый в дальнейшем «Покупатель»</w:t>
      </w:r>
      <w:r w:rsidRPr="00BD0C5B">
        <w:rPr>
          <w:rFonts w:ascii="Times New Roman" w:hAnsi="Times New Roman" w:cs="Times New Roman"/>
          <w:lang w:eastAsia="ar-SA"/>
        </w:rPr>
        <w:t xml:space="preserve">, </w:t>
      </w:r>
      <w:r w:rsidRPr="00BD0C5B">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BD0C5B" w:rsidRDefault="006853CA" w:rsidP="006853CA">
      <w:pPr>
        <w:autoSpaceDE w:val="0"/>
        <w:ind w:firstLine="400"/>
        <w:jc w:val="both"/>
        <w:rPr>
          <w:rFonts w:ascii="Times New Roman" w:hAnsi="Times New Roman" w:cs="Times New Roman"/>
        </w:rPr>
      </w:pPr>
      <w:r w:rsidRPr="00BD0C5B">
        <w:rPr>
          <w:rFonts w:ascii="Times New Roman" w:hAnsi="Times New Roman" w:cs="Times New Roman"/>
        </w:rPr>
        <w:t xml:space="preserve">1.В соответствии с пунктами 1.1 договора купли-продажи </w:t>
      </w:r>
      <w:r w:rsidRPr="00BD0C5B">
        <w:rPr>
          <w:rFonts w:ascii="Times New Roman" w:hAnsi="Times New Roman" w:cs="Times New Roman"/>
          <w:b/>
        </w:rPr>
        <w:t xml:space="preserve">от  </w:t>
      </w:r>
      <w:bookmarkStart w:id="36" w:name="Bookmark85"/>
      <w:r w:rsidRPr="00BD0C5B">
        <w:rPr>
          <w:rFonts w:ascii="Times New Roman" w:hAnsi="Times New Roman" w:cs="Times New Roman"/>
          <w:b/>
        </w:rPr>
        <w:t>«__» __20</w:t>
      </w:r>
      <w:r w:rsidR="00B71F7F">
        <w:rPr>
          <w:rFonts w:ascii="Times New Roman" w:hAnsi="Times New Roman" w:cs="Times New Roman"/>
          <w:b/>
        </w:rPr>
        <w:t>___</w:t>
      </w:r>
      <w:r w:rsidRPr="00BD0C5B">
        <w:rPr>
          <w:rFonts w:ascii="Times New Roman" w:hAnsi="Times New Roman" w:cs="Times New Roman"/>
          <w:b/>
        </w:rPr>
        <w:t xml:space="preserve"> г. </w:t>
      </w:r>
      <w:bookmarkEnd w:id="36"/>
      <w:r w:rsidRPr="00BD0C5B">
        <w:rPr>
          <w:rFonts w:ascii="Times New Roman" w:hAnsi="Times New Roman" w:cs="Times New Roman"/>
          <w:b/>
        </w:rPr>
        <w:t xml:space="preserve">№ _ </w:t>
      </w:r>
      <w:r w:rsidRPr="00BD0C5B">
        <w:rPr>
          <w:rFonts w:ascii="Times New Roman" w:hAnsi="Times New Roman" w:cs="Times New Roman"/>
        </w:rPr>
        <w:t xml:space="preserve"> (далее – договор) </w:t>
      </w:r>
      <w:r w:rsidRPr="00BD0C5B">
        <w:rPr>
          <w:rFonts w:ascii="Times New Roman" w:hAnsi="Times New Roman" w:cs="Times New Roman"/>
          <w:b/>
        </w:rPr>
        <w:t>Продавец</w:t>
      </w:r>
      <w:r w:rsidRPr="00BD0C5B">
        <w:rPr>
          <w:rFonts w:ascii="Times New Roman" w:hAnsi="Times New Roman" w:cs="Times New Roman"/>
        </w:rPr>
        <w:t xml:space="preserve"> передал, а </w:t>
      </w:r>
      <w:bookmarkStart w:id="37" w:name="Bookmark40"/>
      <w:r w:rsidRPr="00BD0C5B">
        <w:rPr>
          <w:rFonts w:ascii="Times New Roman" w:hAnsi="Times New Roman" w:cs="Times New Roman"/>
          <w:b/>
        </w:rPr>
        <w:t>Покупатель</w:t>
      </w:r>
      <w:bookmarkEnd w:id="37"/>
      <w:r w:rsidRPr="00BD0C5B">
        <w:rPr>
          <w:rFonts w:ascii="Times New Roman" w:hAnsi="Times New Roman" w:cs="Times New Roman"/>
        </w:rPr>
        <w:t xml:space="preserve"> принял в собственность ___</w:t>
      </w:r>
      <w:r w:rsidRPr="00BD0C5B">
        <w:rPr>
          <w:rFonts w:ascii="Times New Roman" w:hAnsi="Times New Roman" w:cs="Times New Roman"/>
          <w:bCs/>
        </w:rPr>
        <w:t>___ ___________</w:t>
      </w:r>
      <w:r w:rsidRPr="00BD0C5B">
        <w:rPr>
          <w:rFonts w:ascii="Times New Roman" w:hAnsi="Times New Roman" w:cs="Times New Roman"/>
        </w:rPr>
        <w:t>.</w:t>
      </w:r>
    </w:p>
    <w:p w:rsidR="000E5FD1" w:rsidRPr="00BD0C5B"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Транспортное средство:</w:t>
      </w:r>
      <w:r w:rsidR="00510ACA" w:rsidRPr="00BD0C5B">
        <w:rPr>
          <w:rFonts w:ascii="Times New Roman" w:hAnsi="Times New Roman" w:cs="Times New Roman"/>
        </w:rPr>
        <w:t xml:space="preserve"> (индивидуальные признаки, указанные в  ПТС или ПСМ).</w:t>
      </w:r>
    </w:p>
    <w:p w:rsidR="00510ACA" w:rsidRPr="00BD0C5B"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BD0C5B" w:rsidRDefault="006853CA" w:rsidP="006853CA">
      <w:pPr>
        <w:autoSpaceDE w:val="0"/>
        <w:ind w:firstLine="403"/>
        <w:jc w:val="both"/>
        <w:rPr>
          <w:rFonts w:ascii="Times New Roman" w:hAnsi="Times New Roman" w:cs="Times New Roman"/>
        </w:rPr>
      </w:pPr>
      <w:r w:rsidRPr="00BD0C5B">
        <w:rPr>
          <w:rFonts w:ascii="Times New Roman" w:hAnsi="Times New Roman" w:cs="Times New Roman"/>
        </w:rPr>
        <w:t>2.Претензий у</w:t>
      </w:r>
      <w:r w:rsidRPr="00BD0C5B">
        <w:rPr>
          <w:rFonts w:ascii="Times New Roman" w:hAnsi="Times New Roman" w:cs="Times New Roman"/>
          <w:b/>
        </w:rPr>
        <w:t xml:space="preserve"> </w:t>
      </w:r>
      <w:bookmarkStart w:id="38" w:name="Bookmark55"/>
      <w:r w:rsidRPr="00BD0C5B">
        <w:rPr>
          <w:rFonts w:ascii="Times New Roman" w:hAnsi="Times New Roman" w:cs="Times New Roman"/>
          <w:b/>
        </w:rPr>
        <w:t>Покупателя</w:t>
      </w:r>
      <w:bookmarkEnd w:id="38"/>
      <w:r w:rsidRPr="00BD0C5B">
        <w:rPr>
          <w:rFonts w:ascii="Times New Roman" w:hAnsi="Times New Roman" w:cs="Times New Roman"/>
          <w:b/>
        </w:rPr>
        <w:t xml:space="preserve"> </w:t>
      </w:r>
      <w:r w:rsidRPr="00BD0C5B">
        <w:rPr>
          <w:rFonts w:ascii="Times New Roman" w:hAnsi="Times New Roman" w:cs="Times New Roman"/>
        </w:rPr>
        <w:t>к</w:t>
      </w:r>
      <w:r w:rsidRPr="00BD0C5B">
        <w:rPr>
          <w:rFonts w:ascii="Times New Roman" w:hAnsi="Times New Roman" w:cs="Times New Roman"/>
          <w:b/>
        </w:rPr>
        <w:t xml:space="preserve"> Продавцу</w:t>
      </w:r>
      <w:r w:rsidRPr="00BD0C5B">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BD0C5B" w:rsidRDefault="00074E66" w:rsidP="006853CA">
      <w:pPr>
        <w:autoSpaceDE w:val="0"/>
        <w:ind w:firstLine="403"/>
        <w:jc w:val="both"/>
        <w:rPr>
          <w:rFonts w:ascii="Times New Roman" w:hAnsi="Times New Roman" w:cs="Times New Roman"/>
          <w:b/>
        </w:rPr>
      </w:pPr>
      <w:r w:rsidRPr="00BD0C5B">
        <w:rPr>
          <w:rFonts w:ascii="Times New Roman" w:hAnsi="Times New Roman" w:cs="Times New Roman"/>
        </w:rPr>
        <w:t>3</w:t>
      </w:r>
      <w:r w:rsidR="006853CA" w:rsidRPr="00BD0C5B">
        <w:rPr>
          <w:rFonts w:ascii="Times New Roman" w:hAnsi="Times New Roman" w:cs="Times New Roman"/>
        </w:rPr>
        <w:t>.Настоящий   акт приема-передачи составлен в двух экземплярах, по одному экземпляру - у</w:t>
      </w:r>
      <w:r w:rsidR="006853CA" w:rsidRPr="00BD0C5B">
        <w:rPr>
          <w:rFonts w:ascii="Times New Roman" w:hAnsi="Times New Roman" w:cs="Times New Roman"/>
          <w:b/>
        </w:rPr>
        <w:t xml:space="preserve"> Продавца </w:t>
      </w:r>
      <w:r w:rsidR="006853CA" w:rsidRPr="00BD0C5B">
        <w:rPr>
          <w:rFonts w:ascii="Times New Roman" w:hAnsi="Times New Roman" w:cs="Times New Roman"/>
        </w:rPr>
        <w:t>и</w:t>
      </w:r>
      <w:r w:rsidR="006853CA" w:rsidRPr="00BD0C5B">
        <w:rPr>
          <w:rFonts w:ascii="Times New Roman" w:hAnsi="Times New Roman" w:cs="Times New Roman"/>
          <w:b/>
        </w:rPr>
        <w:t xml:space="preserve"> </w:t>
      </w:r>
      <w:bookmarkStart w:id="39" w:name="Bookmark63"/>
      <w:r w:rsidR="006853CA" w:rsidRPr="00BD0C5B">
        <w:rPr>
          <w:rFonts w:ascii="Times New Roman" w:hAnsi="Times New Roman" w:cs="Times New Roman"/>
          <w:b/>
        </w:rPr>
        <w:t>Покупателя</w:t>
      </w:r>
      <w:bookmarkEnd w:id="39"/>
      <w:r w:rsidR="006853CA" w:rsidRPr="00BD0C5B">
        <w:rPr>
          <w:rFonts w:ascii="Times New Roman" w:hAnsi="Times New Roman" w:cs="Times New Roman"/>
          <w:b/>
        </w:rPr>
        <w:t>.</w:t>
      </w: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widowControl w:val="0"/>
              <w:autoSpaceDE w:val="0"/>
              <w:snapToGrid w:val="0"/>
              <w:rPr>
                <w:rFonts w:ascii="Times New Roman" w:hAnsi="Times New Roman" w:cs="Times New Roman"/>
              </w:rPr>
            </w:pPr>
            <w:r w:rsidRPr="00BD0C5B">
              <w:rPr>
                <w:rFonts w:ascii="Times New Roman" w:hAnsi="Times New Roman" w:cs="Times New Roman"/>
                <w:b/>
                <w:bCs/>
              </w:rPr>
              <w:t>От Продавца</w:t>
            </w:r>
            <w:r w:rsidRPr="00BD0C5B">
              <w:rPr>
                <w:rFonts w:ascii="Times New Roman" w:hAnsi="Times New Roman" w:cs="Times New Roman"/>
              </w:rPr>
              <w:t>:</w:t>
            </w:r>
          </w:p>
          <w:p w:rsidR="00B60DAC" w:rsidRPr="00BD0C5B"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BD0C5B" w:rsidRDefault="006853CA" w:rsidP="002E126C">
            <w:pPr>
              <w:widowControl w:val="0"/>
              <w:autoSpaceDE w:val="0"/>
              <w:snapToGrid w:val="0"/>
              <w:rPr>
                <w:rFonts w:ascii="Times New Roman" w:hAnsi="Times New Roman" w:cs="Times New Roman"/>
                <w:b/>
                <w:bCs/>
                <w:lang w:val="en-US"/>
              </w:rPr>
            </w:pPr>
            <w:r w:rsidRPr="00BD0C5B">
              <w:rPr>
                <w:rFonts w:ascii="Times New Roman" w:hAnsi="Times New Roman" w:cs="Times New Roman"/>
                <w:b/>
                <w:bCs/>
              </w:rPr>
              <w:t>От</w:t>
            </w:r>
            <w:r w:rsidRPr="00BD0C5B">
              <w:rPr>
                <w:rFonts w:ascii="Times New Roman" w:hAnsi="Times New Roman" w:cs="Times New Roman"/>
                <w:b/>
                <w:bCs/>
                <w:lang w:val="en-US"/>
              </w:rPr>
              <w:t xml:space="preserve"> </w:t>
            </w:r>
            <w:r w:rsidRPr="00BD0C5B">
              <w:rPr>
                <w:rFonts w:ascii="Times New Roman" w:hAnsi="Times New Roman" w:cs="Times New Roman"/>
                <w:b/>
                <w:bCs/>
              </w:rPr>
              <w:t>Покупателя</w:t>
            </w:r>
            <w:r w:rsidRPr="00BD0C5B">
              <w:rPr>
                <w:rFonts w:ascii="Times New Roman" w:hAnsi="Times New Roman" w:cs="Times New Roman"/>
                <w:b/>
                <w:bCs/>
                <w:lang w:val="en-US"/>
              </w:rPr>
              <w:t>:</w:t>
            </w:r>
          </w:p>
        </w:tc>
      </w:tr>
      <w:tr w:rsidR="006853CA" w:rsidRPr="00BD0C5B" w:rsidTr="002E126C">
        <w:tc>
          <w:tcPr>
            <w:tcW w:w="4784" w:type="dxa"/>
            <w:shd w:val="clear" w:color="auto" w:fill="auto"/>
          </w:tcPr>
          <w:p w:rsidR="006853CA" w:rsidRPr="00BD0C5B" w:rsidRDefault="006853CA" w:rsidP="002E126C">
            <w:pPr>
              <w:pStyle w:val="ab"/>
              <w:widowControl w:val="0"/>
              <w:autoSpaceDE w:val="0"/>
              <w:spacing w:after="0"/>
              <w:ind w:left="0"/>
              <w:rPr>
                <w:b/>
                <w:bCs/>
                <w:sz w:val="22"/>
                <w:szCs w:val="22"/>
              </w:rPr>
            </w:pPr>
          </w:p>
          <w:p w:rsidR="006853CA" w:rsidRPr="00BD0C5B" w:rsidRDefault="006853CA" w:rsidP="002E126C">
            <w:pPr>
              <w:pStyle w:val="ab"/>
              <w:widowControl w:val="0"/>
              <w:autoSpaceDE w:val="0"/>
              <w:spacing w:after="0"/>
              <w:ind w:left="0"/>
              <w:rPr>
                <w:b/>
                <w:bCs/>
                <w:sz w:val="22"/>
                <w:szCs w:val="22"/>
              </w:rPr>
            </w:pPr>
            <w:r w:rsidRPr="00BD0C5B">
              <w:rPr>
                <w:b/>
                <w:bCs/>
                <w:sz w:val="22"/>
                <w:szCs w:val="22"/>
              </w:rPr>
              <w:t xml:space="preserve">_____________________ </w:t>
            </w:r>
            <w:r w:rsidR="00420331" w:rsidRPr="00BD0C5B">
              <w:rPr>
                <w:b/>
                <w:bCs/>
                <w:sz w:val="22"/>
                <w:szCs w:val="22"/>
              </w:rPr>
              <w:t>/</w:t>
            </w:r>
            <w:r w:rsidR="00B60DAC" w:rsidRPr="00BD0C5B">
              <w:rPr>
                <w:b/>
                <w:bCs/>
                <w:sz w:val="22"/>
                <w:szCs w:val="22"/>
              </w:rPr>
              <w:t>________________</w:t>
            </w:r>
            <w:r w:rsidRPr="00BD0C5B">
              <w:rPr>
                <w:b/>
                <w:bCs/>
                <w:sz w:val="22"/>
                <w:szCs w:val="22"/>
              </w:rPr>
              <w:t>/</w:t>
            </w:r>
          </w:p>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c>
          <w:tcPr>
            <w:tcW w:w="4786" w:type="dxa"/>
            <w:shd w:val="clear" w:color="auto" w:fill="auto"/>
          </w:tcPr>
          <w:p w:rsidR="006853CA" w:rsidRPr="00BD0C5B" w:rsidRDefault="006853CA" w:rsidP="002E126C">
            <w:pPr>
              <w:pStyle w:val="ConsNonformat"/>
              <w:widowControl/>
              <w:rPr>
                <w:rFonts w:ascii="Times New Roman" w:hAnsi="Times New Roman"/>
                <w:bCs/>
                <w:sz w:val="22"/>
                <w:szCs w:val="22"/>
              </w:rPr>
            </w:pPr>
            <w:bookmarkStart w:id="40" w:name="ifNeIP7"/>
            <w:bookmarkStart w:id="41" w:name="ifOrg9"/>
          </w:p>
          <w:p w:rsidR="006853CA" w:rsidRPr="00BD0C5B" w:rsidRDefault="006853CA" w:rsidP="002E126C">
            <w:pPr>
              <w:pStyle w:val="ConsNonformat"/>
              <w:widowControl/>
              <w:rPr>
                <w:rFonts w:ascii="Times New Roman" w:hAnsi="Times New Roman"/>
                <w:b/>
                <w:sz w:val="22"/>
                <w:szCs w:val="22"/>
              </w:rPr>
            </w:pPr>
            <w:r w:rsidRPr="00BD0C5B">
              <w:rPr>
                <w:rFonts w:ascii="Times New Roman" w:hAnsi="Times New Roman"/>
                <w:b/>
                <w:sz w:val="22"/>
                <w:szCs w:val="22"/>
              </w:rPr>
              <w:t>_______________________</w:t>
            </w:r>
            <w:r w:rsidR="00B60DAC" w:rsidRPr="00BD0C5B">
              <w:rPr>
                <w:rFonts w:ascii="Times New Roman" w:hAnsi="Times New Roman"/>
                <w:b/>
                <w:sz w:val="22"/>
                <w:szCs w:val="22"/>
              </w:rPr>
              <w:t>/______________/</w:t>
            </w:r>
          </w:p>
          <w:bookmarkEnd w:id="40"/>
          <w:bookmarkEnd w:id="41"/>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r>
    </w:tbl>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Default="00510ACA" w:rsidP="006B149E">
      <w:pPr>
        <w:jc w:val="right"/>
        <w:rPr>
          <w:rFonts w:ascii="Times New Roman" w:hAnsi="Times New Roman" w:cs="Times New Roman"/>
          <w:b/>
          <w:i/>
        </w:rPr>
      </w:pPr>
    </w:p>
    <w:p w:rsidR="008C19EE" w:rsidRPr="00BD0C5B" w:rsidRDefault="008C19EE" w:rsidP="006B149E">
      <w:pPr>
        <w:jc w:val="right"/>
        <w:rPr>
          <w:rFonts w:ascii="Times New Roman" w:hAnsi="Times New Roman" w:cs="Times New Roman"/>
          <w:b/>
          <w:i/>
        </w:rPr>
      </w:pP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lastRenderedPageBreak/>
        <w:t xml:space="preserve">Приложение № 3. </w:t>
      </w: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t>ПРОЕКТ ДОГОВОРА о ЗАДАТКЕ</w:t>
      </w:r>
    </w:p>
    <w:p w:rsidR="006B149E" w:rsidRPr="00BD0C5B" w:rsidRDefault="006B149E" w:rsidP="006B149E">
      <w:pPr>
        <w:pStyle w:val="ConsPlusNormal"/>
        <w:jc w:val="center"/>
        <w:rPr>
          <w:rFonts w:ascii="Times New Roman" w:hAnsi="Times New Roman" w:cs="Times New Roman"/>
          <w:sz w:val="22"/>
          <w:szCs w:val="22"/>
        </w:rPr>
      </w:pPr>
      <w:r w:rsidRPr="00BD0C5B">
        <w:rPr>
          <w:rFonts w:ascii="Times New Roman" w:hAnsi="Times New Roman" w:cs="Times New Roman"/>
          <w:sz w:val="22"/>
          <w:szCs w:val="22"/>
        </w:rPr>
        <w:t>ДОГОВОР О ЗАДАТКЕ N _____</w:t>
      </w:r>
    </w:p>
    <w:p w:rsidR="006B149E" w:rsidRPr="00BD0C5B" w:rsidRDefault="006B149E" w:rsidP="006B149E">
      <w:pPr>
        <w:pStyle w:val="ConsPlusNormal"/>
        <w:outlineLvl w:val="0"/>
        <w:rPr>
          <w:rFonts w:ascii="Times New Roman" w:hAnsi="Times New Roman" w:cs="Times New Roman"/>
          <w:sz w:val="22"/>
          <w:szCs w:val="22"/>
        </w:rPr>
      </w:pPr>
    </w:p>
    <w:p w:rsidR="006B149E" w:rsidRPr="00BD0C5B" w:rsidRDefault="006B149E" w:rsidP="006B149E">
      <w:pPr>
        <w:pStyle w:val="ConsPlusNormal"/>
        <w:jc w:val="both"/>
        <w:rPr>
          <w:rFonts w:ascii="Times New Roman" w:hAnsi="Times New Roman" w:cs="Times New Roman"/>
          <w:sz w:val="22"/>
          <w:szCs w:val="22"/>
        </w:rPr>
      </w:pPr>
      <w:r w:rsidRPr="00BD0C5B">
        <w:rPr>
          <w:rFonts w:ascii="Times New Roman" w:hAnsi="Times New Roman" w:cs="Times New Roman"/>
          <w:sz w:val="22"/>
          <w:szCs w:val="22"/>
        </w:rPr>
        <w:t>г.</w:t>
      </w:r>
      <w:r w:rsidR="006853CA" w:rsidRPr="00BD0C5B">
        <w:rPr>
          <w:rFonts w:ascii="Times New Roman" w:hAnsi="Times New Roman" w:cs="Times New Roman"/>
          <w:sz w:val="22"/>
          <w:szCs w:val="22"/>
        </w:rPr>
        <w:t> Ульяновск "_____" ________ </w:t>
      </w:r>
      <w:r w:rsidR="00B71F7F">
        <w:rPr>
          <w:rFonts w:ascii="Times New Roman" w:hAnsi="Times New Roman" w:cs="Times New Roman"/>
          <w:sz w:val="22"/>
          <w:szCs w:val="22"/>
        </w:rPr>
        <w:t>20___</w:t>
      </w:r>
      <w:r w:rsidRPr="00BD0C5B">
        <w:rPr>
          <w:rFonts w:ascii="Times New Roman" w:hAnsi="Times New Roman" w:cs="Times New Roman"/>
          <w:sz w:val="22"/>
          <w:szCs w:val="22"/>
        </w:rPr>
        <w:t> г.</w:t>
      </w:r>
      <w:r w:rsidRPr="00BD0C5B">
        <w:rPr>
          <w:rFonts w:ascii="Times New Roman" w:hAnsi="Times New Roman" w:cs="Times New Roman"/>
          <w:sz w:val="22"/>
          <w:szCs w:val="22"/>
        </w:rPr>
        <w:br/>
      </w:r>
    </w:p>
    <w:p w:rsidR="00B60DAC" w:rsidRPr="00BD0C5B" w:rsidRDefault="006853CA" w:rsidP="006853CA">
      <w:pPr>
        <w:spacing w:after="0" w:line="240" w:lineRule="auto"/>
        <w:ind w:firstLine="567"/>
        <w:jc w:val="both"/>
        <w:rPr>
          <w:rFonts w:ascii="Times New Roman" w:hAnsi="Times New Roman" w:cs="Times New Roman"/>
        </w:rPr>
      </w:pPr>
      <w:r w:rsidRPr="00BD0C5B">
        <w:rPr>
          <w:rFonts w:ascii="Times New Roman" w:hAnsi="Times New Roman" w:cs="Times New Roman"/>
        </w:rPr>
        <w:t xml:space="preserve">Областное </w:t>
      </w:r>
      <w:r w:rsidRPr="008C19EE">
        <w:rPr>
          <w:rFonts w:ascii="Times New Roman" w:hAnsi="Times New Roman" w:cs="Times New Roman"/>
        </w:rPr>
        <w:t>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именуемое</w:t>
      </w:r>
      <w:r w:rsidRPr="00BD0C5B">
        <w:rPr>
          <w:rFonts w:ascii="Times New Roman" w:hAnsi="Times New Roman" w:cs="Times New Roman"/>
        </w:rPr>
        <w:t xml:space="preserve"> в дальне</w:t>
      </w:r>
      <w:r w:rsidR="00420331" w:rsidRPr="00BD0C5B">
        <w:rPr>
          <w:rFonts w:ascii="Times New Roman" w:hAnsi="Times New Roman" w:cs="Times New Roman"/>
        </w:rPr>
        <w:t xml:space="preserve">йшем «Продавец» в лице </w:t>
      </w:r>
      <w:r w:rsidR="00B60DAC" w:rsidRPr="00BD0C5B">
        <w:rPr>
          <w:rFonts w:ascii="Times New Roman" w:hAnsi="Times New Roman" w:cs="Times New Roman"/>
        </w:rPr>
        <w:t>__________________________________________</w:t>
      </w:r>
      <w:r w:rsidRPr="00BD0C5B">
        <w:rPr>
          <w:rFonts w:ascii="Times New Roman" w:hAnsi="Times New Roman" w:cs="Times New Roman"/>
        </w:rPr>
        <w:t xml:space="preserve">, действующего на основании </w:t>
      </w:r>
    </w:p>
    <w:p w:rsidR="006B149E" w:rsidRPr="00BD0C5B" w:rsidRDefault="00B60DAC" w:rsidP="00B60DAC">
      <w:pPr>
        <w:spacing w:after="0" w:line="240" w:lineRule="auto"/>
        <w:jc w:val="both"/>
        <w:rPr>
          <w:rFonts w:ascii="Times New Roman" w:hAnsi="Times New Roman" w:cs="Times New Roman"/>
          <w:b/>
        </w:rPr>
      </w:pPr>
      <w:r w:rsidRPr="00BD0C5B">
        <w:rPr>
          <w:rFonts w:ascii="Times New Roman" w:hAnsi="Times New Roman" w:cs="Times New Roman"/>
        </w:rPr>
        <w:t>______________________________</w:t>
      </w:r>
      <w:r w:rsidR="00420331" w:rsidRPr="00BD0C5B">
        <w:rPr>
          <w:rFonts w:ascii="Times New Roman" w:hAnsi="Times New Roman" w:cs="Times New Roman"/>
        </w:rPr>
        <w:t xml:space="preserve">, </w:t>
      </w:r>
      <w:r w:rsidR="006853CA" w:rsidRPr="00BD0C5B">
        <w:rPr>
          <w:rFonts w:ascii="Times New Roman" w:hAnsi="Times New Roman" w:cs="Times New Roman"/>
        </w:rPr>
        <w:t xml:space="preserve"> с одной стороны, и</w:t>
      </w:r>
      <w:r w:rsidR="006B149E" w:rsidRPr="00BD0C5B">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 Предмет договора</w:t>
      </w:r>
    </w:p>
    <w:p w:rsidR="00C70263" w:rsidRPr="00BD0C5B" w:rsidRDefault="006B149E" w:rsidP="00595A2B">
      <w:pPr>
        <w:spacing w:after="0"/>
        <w:jc w:val="both"/>
      </w:pPr>
      <w:r w:rsidRPr="00BD0C5B">
        <w:rPr>
          <w:rFonts w:ascii="Times New Roman" w:hAnsi="Times New Roman" w:cs="Times New Roman"/>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B71F7F">
        <w:rPr>
          <w:rFonts w:ascii="Times New Roman" w:hAnsi="Times New Roman" w:cs="Times New Roman"/>
        </w:rPr>
        <w:t>____</w:t>
      </w:r>
      <w:r w:rsidRPr="00BD0C5B">
        <w:rPr>
          <w:rFonts w:ascii="Times New Roman" w:hAnsi="Times New Roman" w:cs="Times New Roman"/>
        </w:rPr>
        <w:t xml:space="preserve">г. в ______ час. __ мин. по адресу: г. Ульяновск, </w:t>
      </w:r>
      <w:r w:rsidR="006853CA" w:rsidRPr="00BD0C5B">
        <w:rPr>
          <w:rFonts w:ascii="Times New Roman" w:hAnsi="Times New Roman" w:cs="Times New Roman"/>
        </w:rPr>
        <w:t xml:space="preserve">ул. </w:t>
      </w:r>
      <w:r w:rsidR="00100FDA">
        <w:rPr>
          <w:rFonts w:ascii="Times New Roman" w:hAnsi="Times New Roman" w:cs="Times New Roman"/>
        </w:rPr>
        <w:t xml:space="preserve">Юности, </w:t>
      </w:r>
      <w:r w:rsidR="006853CA" w:rsidRPr="00BD0C5B">
        <w:rPr>
          <w:rFonts w:ascii="Times New Roman" w:hAnsi="Times New Roman" w:cs="Times New Roman"/>
        </w:rPr>
        <w:t>д.5</w:t>
      </w:r>
      <w:r w:rsidRPr="00BD0C5B">
        <w:rPr>
          <w:rFonts w:ascii="Times New Roman" w:hAnsi="Times New Roman" w:cs="Times New Roman"/>
        </w:rPr>
        <w:t>, перечисляет денежные средства в размере __________________________ (далее - "</w:t>
      </w:r>
      <w:r w:rsidRPr="008C19EE">
        <w:rPr>
          <w:rFonts w:ascii="Times New Roman" w:hAnsi="Times New Roman" w:cs="Times New Roman"/>
        </w:rPr>
        <w:t xml:space="preserve">задаток"), а </w:t>
      </w:r>
      <w:r w:rsidR="006853CA" w:rsidRPr="008C19EE">
        <w:rPr>
          <w:rFonts w:ascii="Times New Roman" w:hAnsi="Times New Roman" w:cs="Times New Roman"/>
        </w:rPr>
        <w:t>ОГКП «</w:t>
      </w:r>
      <w:r w:rsidR="008C19EE" w:rsidRPr="008C19EE">
        <w:rPr>
          <w:rFonts w:ascii="Times New Roman" w:hAnsi="Times New Roman" w:cs="Times New Roman"/>
        </w:rPr>
        <w:t>Корпорация развития коммунального комплекса Ульяновской области</w:t>
      </w:r>
      <w:r w:rsidR="006853CA" w:rsidRPr="008C19EE">
        <w:rPr>
          <w:rFonts w:ascii="Times New Roman" w:hAnsi="Times New Roman" w:cs="Times New Roman"/>
        </w:rPr>
        <w:t>»</w:t>
      </w:r>
      <w:r w:rsidRPr="008C19EE">
        <w:rPr>
          <w:rFonts w:ascii="Times New Roman" w:hAnsi="Times New Roman" w:cs="Times New Roman"/>
        </w:rPr>
        <w:t xml:space="preserve">, принимает задаток на расчетный счет </w:t>
      </w:r>
      <w:r w:rsidR="006853CA" w:rsidRPr="008C19EE">
        <w:rPr>
          <w:rFonts w:ascii="Times New Roman" w:hAnsi="Times New Roman" w:cs="Times New Roman"/>
        </w:rPr>
        <w:t xml:space="preserve">ИНН </w:t>
      </w:r>
      <w:r w:rsidR="00BD7213" w:rsidRPr="008C19EE">
        <w:rPr>
          <w:rFonts w:ascii="Times New Roman" w:hAnsi="Times New Roman" w:cs="Times New Roman"/>
        </w:rPr>
        <w:t xml:space="preserve">7316000218, КПП 732501001, р/с </w:t>
      </w:r>
      <w:r w:rsidR="002E6E51" w:rsidRPr="008C19EE">
        <w:rPr>
          <w:rFonts w:ascii="Times New Roman" w:hAnsi="Times New Roman" w:cs="Times New Roman"/>
        </w:rPr>
        <w:t>40602810369000000003,</w:t>
      </w:r>
      <w:r w:rsidR="008C19EE">
        <w:rPr>
          <w:rFonts w:ascii="Times New Roman" w:hAnsi="Times New Roman" w:cs="Times New Roman"/>
        </w:rPr>
        <w:t xml:space="preserve"> </w:t>
      </w:r>
      <w:r w:rsidR="006853CA" w:rsidRPr="00BD0C5B">
        <w:rPr>
          <w:rFonts w:ascii="Times New Roman" w:hAnsi="Times New Roman" w:cs="Times New Roman"/>
        </w:rPr>
        <w:t xml:space="preserve">к/с </w:t>
      </w:r>
      <w:r w:rsidR="00617414" w:rsidRPr="00BD0C5B">
        <w:rPr>
          <w:rFonts w:ascii="Times New Roman" w:hAnsi="Times New Roman" w:cs="Times New Roman"/>
        </w:rPr>
        <w:t>3</w:t>
      </w:r>
      <w:r w:rsidR="006853CA" w:rsidRPr="00BD0C5B">
        <w:rPr>
          <w:rFonts w:ascii="Times New Roman" w:hAnsi="Times New Roman" w:cs="Times New Roman"/>
        </w:rPr>
        <w:t xml:space="preserve">0101810000000000602, БИК 047308602 </w:t>
      </w:r>
      <w:r w:rsidR="00C70263" w:rsidRPr="00BD0C5B">
        <w:rPr>
          <w:rFonts w:ascii="Times New Roman" w:hAnsi="Times New Roman" w:cs="Times New Roman"/>
        </w:rPr>
        <w:t>в У</w:t>
      </w:r>
      <w:r w:rsidR="00E26248" w:rsidRPr="00BD0C5B">
        <w:rPr>
          <w:rFonts w:ascii="Times New Roman" w:hAnsi="Times New Roman" w:cs="Times New Roman"/>
        </w:rPr>
        <w:t xml:space="preserve">льяновском отделении №8588 ПАО </w:t>
      </w:r>
      <w:r w:rsidR="00C70263" w:rsidRPr="00BD0C5B">
        <w:rPr>
          <w:rFonts w:ascii="Times New Roman" w:hAnsi="Times New Roman" w:cs="Times New Roman"/>
        </w:rPr>
        <w:t xml:space="preserve">Сбербанк г.Ульяновск.  </w:t>
      </w:r>
    </w:p>
    <w:p w:rsidR="006B149E" w:rsidRPr="00BD0C5B" w:rsidRDefault="006B149E" w:rsidP="00595A2B">
      <w:pPr>
        <w:spacing w:after="0"/>
        <w:jc w:val="both"/>
        <w:rPr>
          <w:rFonts w:ascii="Times New Roman" w:hAnsi="Times New Roman" w:cs="Times New Roman"/>
        </w:rPr>
      </w:pPr>
      <w:r w:rsidRPr="00BD0C5B">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 Порядок внесения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2.1. Задаток должен быть внесен Заявителем на указанный в п. </w:t>
      </w:r>
      <w:hyperlink r:id="rId17" w:history="1">
        <w:r w:rsidRPr="00BD0C5B">
          <w:rPr>
            <w:rFonts w:ascii="Times New Roman" w:hAnsi="Times New Roman" w:cs="Times New Roman"/>
            <w:sz w:val="22"/>
            <w:szCs w:val="22"/>
          </w:rPr>
          <w:t>1.1</w:t>
        </w:r>
      </w:hyperlink>
      <w:r w:rsidRPr="00BD0C5B">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BD0C5B">
        <w:rPr>
          <w:rFonts w:ascii="Times New Roman" w:hAnsi="Times New Roman" w:cs="Times New Roman"/>
          <w:sz w:val="22"/>
          <w:szCs w:val="22"/>
        </w:rPr>
        <w:t xml:space="preserve"> именно </w:t>
      </w:r>
      <w:r w:rsidR="001516E0">
        <w:rPr>
          <w:rFonts w:ascii="Times New Roman" w:hAnsi="Times New Roman" w:cs="Times New Roman"/>
          <w:b/>
          <w:sz w:val="22"/>
          <w:szCs w:val="22"/>
        </w:rPr>
        <w:t>«</w:t>
      </w:r>
      <w:r w:rsidR="00A244A8">
        <w:rPr>
          <w:rFonts w:ascii="Times New Roman" w:hAnsi="Times New Roman" w:cs="Times New Roman"/>
          <w:b/>
          <w:sz w:val="22"/>
          <w:szCs w:val="22"/>
        </w:rPr>
        <w:t>13</w:t>
      </w:r>
      <w:r w:rsidR="001516E0">
        <w:rPr>
          <w:rFonts w:ascii="Times New Roman" w:hAnsi="Times New Roman" w:cs="Times New Roman"/>
          <w:b/>
          <w:sz w:val="22"/>
          <w:szCs w:val="22"/>
        </w:rPr>
        <w:t>» ноября 2020 г.</w:t>
      </w:r>
      <w:r w:rsidR="00420331" w:rsidRPr="00BD0C5B">
        <w:rPr>
          <w:rFonts w:ascii="Times New Roman" w:hAnsi="Times New Roman" w:cs="Times New Roman"/>
          <w:sz w:val="22"/>
          <w:szCs w:val="22"/>
        </w:rPr>
        <w:t xml:space="preserve"> </w:t>
      </w:r>
      <w:r w:rsidRPr="00BD0C5B">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В случае</w:t>
      </w:r>
      <w:r w:rsidR="004D4490">
        <w:rPr>
          <w:rFonts w:ascii="Times New Roman" w:hAnsi="Times New Roman" w:cs="Times New Roman"/>
          <w:sz w:val="22"/>
          <w:szCs w:val="22"/>
        </w:rPr>
        <w:t xml:space="preserve"> </w:t>
      </w:r>
      <w:r w:rsidRPr="00BD0C5B">
        <w:rPr>
          <w:rFonts w:ascii="Times New Roman" w:hAnsi="Times New Roman" w:cs="Times New Roman"/>
          <w:sz w:val="22"/>
          <w:szCs w:val="22"/>
        </w:rPr>
        <w:t>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BD0C5B">
          <w:rPr>
            <w:rFonts w:ascii="Times New Roman" w:hAnsi="Times New Roman" w:cs="Times New Roman"/>
            <w:sz w:val="22"/>
            <w:szCs w:val="22"/>
          </w:rPr>
          <w:t>п. 1.1</w:t>
        </w:r>
      </w:hyperlink>
      <w:r w:rsidRPr="00BD0C5B">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BD0C5B" w:rsidRDefault="006853CA"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2.2.</w:t>
      </w:r>
      <w:r w:rsidR="006B149E" w:rsidRPr="00BD0C5B">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III. Порядок возврата и удержания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BD0C5B">
          <w:rPr>
            <w:rFonts w:ascii="Times New Roman" w:hAnsi="Times New Roman" w:cs="Times New Roman"/>
            <w:sz w:val="22"/>
            <w:szCs w:val="22"/>
          </w:rPr>
          <w:t>пунктами 3.2</w:t>
        </w:r>
      </w:hyperlink>
      <w:r w:rsidRPr="00BD0C5B">
        <w:rPr>
          <w:rFonts w:ascii="Times New Roman" w:hAnsi="Times New Roman" w:cs="Times New Roman"/>
          <w:sz w:val="22"/>
          <w:szCs w:val="22"/>
        </w:rPr>
        <w:t xml:space="preserve">  </w:t>
      </w:r>
      <w:hyperlink r:id="rId20" w:history="1">
        <w:r w:rsidRPr="00BD0C5B">
          <w:rPr>
            <w:rFonts w:ascii="Times New Roman" w:hAnsi="Times New Roman" w:cs="Times New Roman"/>
            <w:sz w:val="22"/>
            <w:szCs w:val="22"/>
          </w:rPr>
          <w:t>- 3.6</w:t>
        </w:r>
      </w:hyperlink>
      <w:r w:rsidRPr="00BD0C5B">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Заявитель обязан незамедлительно информировать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об изменении своих банковских реквизитов.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BD0C5B"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3.2. В случае если Заявитель не будет допущен к участию в торгах,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 даты оформления Комиссией</w:t>
      </w:r>
      <w:r w:rsidRPr="00BD0C5B">
        <w:rPr>
          <w:rFonts w:ascii="Times New Roman" w:hAnsi="Times New Roman" w:cs="Times New Roman"/>
          <w:sz w:val="22"/>
          <w:szCs w:val="22"/>
        </w:rPr>
        <w:t xml:space="preserve"> по проведению торгов Протокола окончания приема и регистрации заявок на участие в торгах.</w:t>
      </w:r>
    </w:p>
    <w:p w:rsidR="006B149E" w:rsidRPr="00005D99"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lastRenderedPageBreak/>
        <w:t>3.3</w:t>
      </w:r>
      <w:r w:rsidRPr="00005D99">
        <w:rPr>
          <w:rFonts w:ascii="Times New Roman" w:hAnsi="Times New Roman" w:cs="Times New Roman"/>
          <w:sz w:val="22"/>
          <w:szCs w:val="22"/>
        </w:rPr>
        <w:t xml:space="preserve">. В случае если Заявитель участвовал в торгах, но не выиграл их,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w:t>
      </w:r>
      <w:r w:rsidR="00A35E06" w:rsidRPr="00005D99">
        <w:rPr>
          <w:rFonts w:ascii="Times New Roman" w:hAnsi="Times New Roman" w:cs="Times New Roman"/>
          <w:sz w:val="22"/>
          <w:szCs w:val="22"/>
        </w:rPr>
        <w:t>о Заявителем задатка в течение 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В случае если Заявитель участвовал в торгах, но не выиграл</w:t>
      </w:r>
      <w:r w:rsidRPr="00BD0C5B">
        <w:rPr>
          <w:rFonts w:ascii="Times New Roman" w:hAnsi="Times New Roman" w:cs="Times New Roman"/>
          <w:sz w:val="22"/>
          <w:szCs w:val="22"/>
        </w:rPr>
        <w:t xml:space="preserve">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BD0C5B">
        <w:rPr>
          <w:rFonts w:ascii="Times New Roman" w:hAnsi="Times New Roman" w:cs="Times New Roman"/>
          <w:sz w:val="22"/>
          <w:szCs w:val="22"/>
        </w:rPr>
        <w:t>задатка возвращается в течение 5</w:t>
      </w:r>
      <w:r w:rsidRPr="00BD0C5B">
        <w:rPr>
          <w:rFonts w:ascii="Times New Roman" w:hAnsi="Times New Roman" w:cs="Times New Roman"/>
          <w:sz w:val="22"/>
          <w:szCs w:val="22"/>
        </w:rPr>
        <w:t xml:space="preserve"> (</w:t>
      </w:r>
      <w:r w:rsidR="00A35E06" w:rsidRPr="00BD0C5B">
        <w:rPr>
          <w:rFonts w:ascii="Times New Roman" w:hAnsi="Times New Roman" w:cs="Times New Roman"/>
          <w:sz w:val="22"/>
          <w:szCs w:val="22"/>
        </w:rPr>
        <w:t>пяти</w:t>
      </w:r>
      <w:r w:rsidRPr="00BD0C5B">
        <w:rPr>
          <w:rFonts w:ascii="Times New Roman" w:hAnsi="Times New Roman" w:cs="Times New Roman"/>
          <w:sz w:val="22"/>
          <w:szCs w:val="22"/>
        </w:rPr>
        <w:t xml:space="preserve">) рабочих дней со дня истечения срока, установленного для подписания Протокола о результатах торгов, имеющего силу </w:t>
      </w:r>
      <w:r w:rsidRPr="00005D99">
        <w:rPr>
          <w:rFonts w:ascii="Times New Roman" w:hAnsi="Times New Roman" w:cs="Times New Roman"/>
          <w:sz w:val="22"/>
          <w:szCs w:val="22"/>
        </w:rPr>
        <w:t>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3.5. В случае признания торгов несостоявшимися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w:t>
      </w:r>
      <w:r w:rsidRPr="00BD0C5B">
        <w:rPr>
          <w:rFonts w:ascii="Times New Roman" w:hAnsi="Times New Roman" w:cs="Times New Roman"/>
          <w:sz w:val="22"/>
          <w:szCs w:val="22"/>
        </w:rPr>
        <w:t xml:space="preserve"> принятия комиссией по проведению торгов решения об объявлении торгов несостоявшимися.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3.6. В случае отмены торгов по продаже Имущества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возвращает сумму внесенного Заявителем задатка в течение </w:t>
      </w:r>
      <w:r w:rsidR="00A35E06" w:rsidRPr="00005D99">
        <w:rPr>
          <w:rFonts w:ascii="Times New Roman" w:hAnsi="Times New Roman" w:cs="Times New Roman"/>
          <w:sz w:val="22"/>
          <w:szCs w:val="22"/>
        </w:rPr>
        <w:t>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IV. Срок действия настоящего договора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4.3. Настоящий договор составлен в </w:t>
      </w:r>
      <w:r w:rsidR="00005D99">
        <w:rPr>
          <w:rFonts w:ascii="Times New Roman" w:hAnsi="Times New Roman" w:cs="Times New Roman"/>
          <w:sz w:val="22"/>
          <w:szCs w:val="22"/>
        </w:rPr>
        <w:t>четырех</w:t>
      </w:r>
      <w:r w:rsidRPr="00BD0C5B">
        <w:rPr>
          <w:rFonts w:ascii="Times New Roman" w:hAnsi="Times New Roman" w:cs="Times New Roman"/>
          <w:sz w:val="22"/>
          <w:szCs w:val="22"/>
        </w:rPr>
        <w:t xml:space="preserve"> экземплярах, имеющих о</w:t>
      </w:r>
      <w:r w:rsidR="00005D99">
        <w:rPr>
          <w:rFonts w:ascii="Times New Roman" w:hAnsi="Times New Roman" w:cs="Times New Roman"/>
          <w:sz w:val="22"/>
          <w:szCs w:val="22"/>
        </w:rPr>
        <w:t>динаковую юридическую силу, по два</w:t>
      </w:r>
      <w:r w:rsidRPr="00BD0C5B">
        <w:rPr>
          <w:rFonts w:ascii="Times New Roman" w:hAnsi="Times New Roman" w:cs="Times New Roman"/>
          <w:sz w:val="22"/>
          <w:szCs w:val="22"/>
        </w:rPr>
        <w:t xml:space="preserve"> для каждой из Сторон.</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BD0C5B" w:rsidTr="00005D99">
        <w:trPr>
          <w:trHeight w:val="252"/>
        </w:trPr>
        <w:tc>
          <w:tcPr>
            <w:tcW w:w="5211" w:type="dxa"/>
          </w:tcPr>
          <w:p w:rsidR="006B149E" w:rsidRPr="00BD0C5B" w:rsidRDefault="006B149E" w:rsidP="00ED0B6D">
            <w:pPr>
              <w:pStyle w:val="ConsPlusNonformat"/>
              <w:rPr>
                <w:rFonts w:ascii="Times New Roman" w:hAnsi="Times New Roman" w:cs="Times New Roman"/>
                <w:bCs/>
                <w:sz w:val="22"/>
                <w:szCs w:val="22"/>
                <w:lang w:val="en-US"/>
              </w:rPr>
            </w:pPr>
            <w:r w:rsidRPr="00BD0C5B">
              <w:rPr>
                <w:rFonts w:ascii="Times New Roman" w:hAnsi="Times New Roman" w:cs="Times New Roman"/>
                <w:b/>
                <w:sz w:val="22"/>
                <w:szCs w:val="22"/>
                <w:lang w:eastAsia="ar-SA"/>
              </w:rPr>
              <w:t>Продавец</w:t>
            </w:r>
            <w:r w:rsidRPr="00BD0C5B">
              <w:rPr>
                <w:rFonts w:ascii="Times New Roman" w:hAnsi="Times New Roman" w:cs="Times New Roman"/>
                <w:b/>
                <w:sz w:val="22"/>
                <w:szCs w:val="22"/>
              </w:rPr>
              <w:t>:</w:t>
            </w:r>
          </w:p>
        </w:tc>
        <w:tc>
          <w:tcPr>
            <w:tcW w:w="4890" w:type="dxa"/>
          </w:tcPr>
          <w:p w:rsidR="006B149E" w:rsidRPr="00BD0C5B" w:rsidRDefault="006B149E" w:rsidP="00ED0B6D">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6B149E" w:rsidRPr="00BD0C5B" w:rsidTr="00005D99">
        <w:trPr>
          <w:trHeight w:val="2991"/>
        </w:trPr>
        <w:tc>
          <w:tcPr>
            <w:tcW w:w="5211" w:type="dxa"/>
          </w:tcPr>
          <w:p w:rsidR="003501D6" w:rsidRPr="00005D99" w:rsidRDefault="008F6FC9" w:rsidP="008F6FC9">
            <w:pPr>
              <w:spacing w:after="0" w:line="240" w:lineRule="auto"/>
              <w:ind w:left="15" w:hanging="15"/>
              <w:rPr>
                <w:rFonts w:ascii="Times New Roman" w:hAnsi="Times New Roman" w:cs="Times New Roman"/>
                <w:b/>
              </w:rPr>
            </w:pPr>
            <w:r w:rsidRPr="00005D99">
              <w:rPr>
                <w:rFonts w:ascii="Times New Roman" w:hAnsi="Times New Roman" w:cs="Times New Roman"/>
                <w:b/>
              </w:rPr>
              <w:t>Областное государственное казенное предприятие «</w:t>
            </w:r>
            <w:r w:rsidR="00005D99" w:rsidRPr="00005D99">
              <w:rPr>
                <w:rFonts w:ascii="Times New Roman" w:hAnsi="Times New Roman" w:cs="Times New Roman"/>
                <w:b/>
              </w:rPr>
              <w:t>Корпорация развития коммунального комплекса Ульяновской области</w:t>
            </w:r>
            <w:r w:rsidRPr="00005D99">
              <w:rPr>
                <w:rFonts w:ascii="Times New Roman" w:hAnsi="Times New Roman" w:cs="Times New Roman"/>
                <w:b/>
              </w:rPr>
              <w:t xml:space="preserve">»                                     </w:t>
            </w:r>
          </w:p>
          <w:p w:rsidR="00F82235" w:rsidRDefault="008F6FC9" w:rsidP="00F82235">
            <w:pPr>
              <w:spacing w:after="0" w:line="240" w:lineRule="auto"/>
              <w:ind w:left="15" w:hanging="15"/>
              <w:rPr>
                <w:rFonts w:ascii="Times New Roman" w:hAnsi="Times New Roman" w:cs="Times New Roman"/>
                <w:bCs/>
              </w:rPr>
            </w:pPr>
            <w:r w:rsidRPr="00005D99">
              <w:rPr>
                <w:rFonts w:ascii="Times New Roman" w:hAnsi="Times New Roman" w:cs="Times New Roman"/>
                <w:b/>
              </w:rPr>
              <w:t xml:space="preserve"> </w:t>
            </w:r>
            <w:r w:rsidRPr="00005D99">
              <w:rPr>
                <w:rFonts w:ascii="Times New Roman" w:hAnsi="Times New Roman" w:cs="Times New Roman"/>
              </w:rPr>
              <w:t xml:space="preserve">Юридический адрес: </w:t>
            </w:r>
          </w:p>
          <w:p w:rsidR="008F6FC9" w:rsidRPr="00005D99" w:rsidRDefault="00595A2B" w:rsidP="008F6FC9">
            <w:pPr>
              <w:spacing w:after="0" w:line="240" w:lineRule="auto"/>
              <w:ind w:left="15" w:hanging="15"/>
              <w:rPr>
                <w:rFonts w:ascii="Times New Roman" w:hAnsi="Times New Roman" w:cs="Times New Roman"/>
                <w:bCs/>
              </w:rPr>
            </w:pPr>
            <w:r>
              <w:rPr>
                <w:rFonts w:ascii="Times New Roman" w:hAnsi="Times New Roman" w:cs="Times New Roman"/>
                <w:bCs/>
              </w:rPr>
              <w:t>4320</w:t>
            </w:r>
            <w:r w:rsidR="002F4AB7">
              <w:rPr>
                <w:rFonts w:ascii="Times New Roman" w:hAnsi="Times New Roman" w:cs="Times New Roman"/>
                <w:bCs/>
              </w:rPr>
              <w:t>71</w:t>
            </w:r>
            <w:r>
              <w:rPr>
                <w:rFonts w:ascii="Times New Roman" w:hAnsi="Times New Roman" w:cs="Times New Roman"/>
                <w:bCs/>
              </w:rPr>
              <w:t xml:space="preserve">, г. Ульяновск, ул. </w:t>
            </w:r>
            <w:r w:rsidR="00B71F7F">
              <w:rPr>
                <w:rFonts w:ascii="Times New Roman" w:hAnsi="Times New Roman" w:cs="Times New Roman"/>
                <w:bCs/>
              </w:rPr>
              <w:t>Урицкого, д. 35б</w:t>
            </w:r>
            <w:r w:rsidR="008F6FC9" w:rsidRPr="00005D99">
              <w:rPr>
                <w:rFonts w:ascii="Times New Roman" w:hAnsi="Times New Roman" w:cs="Times New Roman"/>
                <w:bCs/>
              </w:rPr>
              <w:t xml:space="preserve">                                          </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ИНН 7316000218, КПП 732501001</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 xml:space="preserve">ОГРН </w:t>
            </w:r>
            <w:r w:rsidRPr="00005D99">
              <w:rPr>
                <w:rFonts w:ascii="Times New Roman" w:hAnsi="Times New Roman" w:cs="Times New Roman"/>
              </w:rPr>
              <w:t>1027300930678</w:t>
            </w:r>
            <w:r w:rsidRPr="00005D99">
              <w:rPr>
                <w:rFonts w:ascii="Times New Roman" w:hAnsi="Times New Roman" w:cs="Times New Roman"/>
                <w:b/>
              </w:rPr>
              <w:t xml:space="preserve">                   </w:t>
            </w:r>
            <w:r w:rsidRPr="00005D99">
              <w:rPr>
                <w:rFonts w:ascii="Times New Roman" w:hAnsi="Times New Roman" w:cs="Times New Roman"/>
                <w:bCs/>
              </w:rPr>
              <w:t xml:space="preserve">  </w:t>
            </w:r>
          </w:p>
          <w:p w:rsidR="001743F6"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rPr>
              <w:t>Тел. (8422)</w:t>
            </w:r>
            <w:r w:rsidR="00005D99">
              <w:rPr>
                <w:rFonts w:ascii="Times New Roman" w:hAnsi="Times New Roman" w:cs="Times New Roman"/>
                <w:bCs/>
              </w:rPr>
              <w:t xml:space="preserve">79-50-05 </w:t>
            </w:r>
          </w:p>
          <w:p w:rsidR="006B149E" w:rsidRPr="00005D99"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lang w:val="en-US"/>
              </w:rPr>
              <w:t>e</w:t>
            </w:r>
            <w:r w:rsidRPr="00005D99">
              <w:rPr>
                <w:rFonts w:ascii="Times New Roman" w:hAnsi="Times New Roman" w:cs="Times New Roman"/>
                <w:bCs/>
              </w:rPr>
              <w:t>-</w:t>
            </w:r>
            <w:r w:rsidRPr="00005D99">
              <w:rPr>
                <w:rFonts w:ascii="Times New Roman" w:hAnsi="Times New Roman" w:cs="Times New Roman"/>
                <w:bCs/>
                <w:lang w:val="en-US"/>
              </w:rPr>
              <w:t>mail</w:t>
            </w:r>
            <w:r w:rsidRPr="00005D99">
              <w:rPr>
                <w:rFonts w:ascii="Times New Roman" w:hAnsi="Times New Roman" w:cs="Times New Roman"/>
                <w:bCs/>
              </w:rPr>
              <w:t>:</w:t>
            </w:r>
            <w:r w:rsidR="00541DAA" w:rsidRPr="00005D99">
              <w:rPr>
                <w:rFonts w:ascii="Times New Roman" w:hAnsi="Times New Roman" w:cs="Times New Roman"/>
                <w:bCs/>
                <w:lang w:val="en-US"/>
              </w:rPr>
              <w:t>office</w:t>
            </w:r>
            <w:r w:rsidR="00541DAA" w:rsidRPr="00005D99">
              <w:rPr>
                <w:rFonts w:ascii="Times New Roman" w:hAnsi="Times New Roman" w:cs="Times New Roman"/>
                <w:bCs/>
              </w:rPr>
              <w:t>@</w:t>
            </w:r>
            <w:r w:rsidR="00541DAA" w:rsidRPr="00005D99">
              <w:rPr>
                <w:rFonts w:ascii="Times New Roman" w:hAnsi="Times New Roman" w:cs="Times New Roman"/>
                <w:bCs/>
                <w:lang w:val="en-US"/>
              </w:rPr>
              <w:t>oblkomhoz</w:t>
            </w:r>
            <w:r w:rsidR="00541DAA" w:rsidRPr="00005D99">
              <w:rPr>
                <w:rFonts w:ascii="Times New Roman" w:hAnsi="Times New Roman" w:cs="Times New Roman"/>
                <w:bCs/>
              </w:rPr>
              <w:t>.</w:t>
            </w:r>
            <w:r w:rsidR="00541DAA" w:rsidRPr="00005D99">
              <w:rPr>
                <w:rFonts w:ascii="Times New Roman" w:hAnsi="Times New Roman" w:cs="Times New Roman"/>
                <w:bCs/>
                <w:lang w:val="en-US"/>
              </w:rPr>
              <w:t>ru</w:t>
            </w:r>
            <w:r w:rsidR="00541DAA" w:rsidRPr="00005D99">
              <w:rPr>
                <w:rFonts w:ascii="Times New Roman" w:hAnsi="Times New Roman" w:cs="Times New Roman"/>
                <w:bCs/>
              </w:rPr>
              <w:t xml:space="preserve"> </w:t>
            </w:r>
            <w:r w:rsidRPr="00005D99">
              <w:rPr>
                <w:rFonts w:ascii="Times New Roman" w:hAnsi="Times New Roman" w:cs="Times New Roman"/>
                <w:bCs/>
              </w:rPr>
              <w:t xml:space="preserve"> </w:t>
            </w:r>
          </w:p>
        </w:tc>
        <w:tc>
          <w:tcPr>
            <w:tcW w:w="4890" w:type="dxa"/>
          </w:tcPr>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C70DA2" w:rsidRPr="00BD0C5B" w:rsidRDefault="00C70DA2" w:rsidP="00ED0B6D">
            <w:pPr>
              <w:pStyle w:val="ConsPlusNonformat"/>
              <w:rPr>
                <w:rFonts w:ascii="Times New Roman" w:hAnsi="Times New Roman" w:cs="Times New Roman"/>
                <w:b/>
                <w:bCs/>
                <w:sz w:val="22"/>
                <w:szCs w:val="22"/>
              </w:rPr>
            </w:pPr>
          </w:p>
        </w:tc>
      </w:tr>
    </w:tbl>
    <w:p w:rsidR="006B149E" w:rsidRDefault="006B149E"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Pr="00BD0C5B" w:rsidRDefault="001743F6" w:rsidP="0070707D">
      <w:pPr>
        <w:spacing w:after="0" w:line="240" w:lineRule="auto"/>
        <w:jc w:val="both"/>
        <w:rPr>
          <w:rFonts w:ascii="Times New Roman" w:hAnsi="Times New Roman" w:cs="Times New Roman"/>
        </w:rPr>
      </w:pPr>
    </w:p>
    <w:p w:rsidR="00D36519" w:rsidRPr="00BD0C5B" w:rsidRDefault="00D36519" w:rsidP="008526E6">
      <w:pPr>
        <w:spacing w:after="0"/>
        <w:jc w:val="right"/>
        <w:rPr>
          <w:rFonts w:ascii="Times New Roman" w:hAnsi="Times New Roman" w:cs="Times New Roman"/>
          <w:b/>
          <w:i/>
        </w:rPr>
      </w:pPr>
      <w:r w:rsidRPr="00BD0C5B">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88"/>
        <w:gridCol w:w="2409"/>
      </w:tblGrid>
      <w:tr w:rsidR="00DE4763" w:rsidRPr="00BD0C5B" w:rsidTr="005F33A9">
        <w:trPr>
          <w:trHeight w:hRule="exact" w:val="653"/>
        </w:trPr>
        <w:tc>
          <w:tcPr>
            <w:tcW w:w="568" w:type="dxa"/>
            <w:shd w:val="clear" w:color="auto" w:fill="auto"/>
            <w:noWrap/>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п/п</w:t>
            </w:r>
          </w:p>
        </w:tc>
        <w:tc>
          <w:tcPr>
            <w:tcW w:w="7088" w:type="dxa"/>
            <w:shd w:val="clear" w:color="auto" w:fill="auto"/>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xml:space="preserve">Наименование </w:t>
            </w:r>
          </w:p>
        </w:tc>
        <w:tc>
          <w:tcPr>
            <w:tcW w:w="2409" w:type="dxa"/>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Местонахождение техники</w:t>
            </w:r>
          </w:p>
        </w:tc>
      </w:tr>
      <w:tr w:rsidR="00DE4763" w:rsidRPr="00BD0C5B" w:rsidTr="005F33A9">
        <w:trPr>
          <w:trHeight w:hRule="exact" w:val="1217"/>
        </w:trPr>
        <w:tc>
          <w:tcPr>
            <w:tcW w:w="568" w:type="dxa"/>
            <w:shd w:val="clear" w:color="auto" w:fill="auto"/>
            <w:noWrap/>
            <w:hideMark/>
          </w:tcPr>
          <w:p w:rsidR="00DE4763" w:rsidRPr="00BD0C5B" w:rsidRDefault="00DE4763" w:rsidP="00DE4763">
            <w:pPr>
              <w:pStyle w:val="a3"/>
              <w:numPr>
                <w:ilvl w:val="0"/>
                <w:numId w:val="12"/>
              </w:numPr>
              <w:rPr>
                <w:rFonts w:eastAsia="Times New Roman"/>
                <w:sz w:val="22"/>
                <w:szCs w:val="22"/>
                <w:lang w:eastAsia="ru-RU"/>
              </w:rPr>
            </w:pPr>
          </w:p>
        </w:tc>
        <w:tc>
          <w:tcPr>
            <w:tcW w:w="7088" w:type="dxa"/>
            <w:shd w:val="clear" w:color="auto" w:fill="auto"/>
            <w:noWrap/>
            <w:hideMark/>
          </w:tcPr>
          <w:p w:rsidR="00DE4763" w:rsidRPr="00BD0C5B" w:rsidRDefault="008908AF" w:rsidP="00833B7A">
            <w:pPr>
              <w:widowControl w:val="0"/>
              <w:jc w:val="both"/>
              <w:rPr>
                <w:rFonts w:ascii="Times New Roman" w:hAnsi="Times New Roman" w:cs="Times New Roman"/>
                <w:lang w:eastAsia="ru-RU"/>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ПСМ ТТ 295231, дата выдачи 18.04.2013</w:t>
            </w:r>
            <w:r w:rsidR="00833B7A">
              <w:rPr>
                <w:rFonts w:ascii="Times New Roman" w:hAnsi="Times New Roman"/>
                <w:color w:val="000000"/>
              </w:rPr>
              <w:t xml:space="preserve"> г</w:t>
            </w:r>
            <w:r>
              <w:rPr>
                <w:rFonts w:ascii="Times New Roman" w:hAnsi="Times New Roman"/>
                <w:color w:val="000000"/>
              </w:rPr>
              <w:t>.</w:t>
            </w:r>
          </w:p>
        </w:tc>
        <w:tc>
          <w:tcPr>
            <w:tcW w:w="2409" w:type="dxa"/>
          </w:tcPr>
          <w:p w:rsidR="00DE4763" w:rsidRPr="00BD0C5B" w:rsidRDefault="005F33A9" w:rsidP="00C54106">
            <w:pPr>
              <w:jc w:val="center"/>
              <w:rPr>
                <w:rFonts w:ascii="Times New Roman" w:hAnsi="Times New Roman" w:cs="Times New Roman"/>
              </w:rPr>
            </w:pPr>
            <w:r>
              <w:rPr>
                <w:rFonts w:ascii="Times New Roman" w:hAnsi="Times New Roman" w:cs="Times New Roman"/>
                <w:snapToGrid w:val="0"/>
              </w:rPr>
              <w:t xml:space="preserve">Ульяновская область, </w:t>
            </w:r>
            <w:r w:rsidR="006341A2">
              <w:rPr>
                <w:rFonts w:ascii="Times New Roman" w:hAnsi="Times New Roman" w:cs="Times New Roman"/>
                <w:snapToGrid w:val="0"/>
              </w:rPr>
              <w:t>г. Ульяновск</w:t>
            </w:r>
          </w:p>
        </w:tc>
      </w:tr>
      <w:tr w:rsidR="00595A2B" w:rsidRPr="00BD0C5B" w:rsidTr="005F33A9">
        <w:trPr>
          <w:trHeight w:hRule="exact" w:val="1135"/>
        </w:trPr>
        <w:tc>
          <w:tcPr>
            <w:tcW w:w="568" w:type="dxa"/>
            <w:shd w:val="clear" w:color="auto" w:fill="auto"/>
            <w:noWrap/>
            <w:hideMark/>
          </w:tcPr>
          <w:p w:rsidR="00595A2B" w:rsidRPr="00BD0C5B" w:rsidRDefault="00595A2B" w:rsidP="00C0414B">
            <w:pPr>
              <w:pStyle w:val="a3"/>
              <w:numPr>
                <w:ilvl w:val="0"/>
                <w:numId w:val="12"/>
              </w:numPr>
              <w:rPr>
                <w:rFonts w:eastAsia="Times New Roman"/>
                <w:sz w:val="22"/>
                <w:szCs w:val="22"/>
                <w:lang w:eastAsia="ru-RU"/>
              </w:rPr>
            </w:pPr>
          </w:p>
        </w:tc>
        <w:tc>
          <w:tcPr>
            <w:tcW w:w="7088" w:type="dxa"/>
            <w:shd w:val="clear" w:color="auto" w:fill="auto"/>
            <w:noWrap/>
            <w:hideMark/>
          </w:tcPr>
          <w:p w:rsidR="00595A2B" w:rsidRPr="00BD0C5B" w:rsidRDefault="008908AF" w:rsidP="00EF28D0">
            <w:pPr>
              <w:widowControl w:val="0"/>
              <w:jc w:val="both"/>
              <w:rPr>
                <w:rFonts w:ascii="Times New Roman" w:hAnsi="Times New Roman" w:cs="Times New Roman"/>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Pr>
                <w:rFonts w:ascii="Times New Roman" w:hAnsi="Times New Roman"/>
                <w:color w:val="000000"/>
              </w:rPr>
              <w:t xml:space="preserve"> </w:t>
            </w:r>
            <w:r w:rsidRPr="00F61202">
              <w:rPr>
                <w:rFonts w:ascii="Times New Roman" w:hAnsi="Times New Roman"/>
                <w:color w:val="000000"/>
              </w:rPr>
              <w:t>W200</w:t>
            </w:r>
            <w:r>
              <w:rPr>
                <w:rFonts w:ascii="Times New Roman" w:hAnsi="Times New Roman"/>
                <w:color w:val="000000"/>
              </w:rPr>
              <w:t>, заводской № машины (рамы) 1220040</w:t>
            </w:r>
            <w:r w:rsidR="00EF28D0">
              <w:rPr>
                <w:rFonts w:ascii="Times New Roman" w:hAnsi="Times New Roman"/>
                <w:color w:val="000000"/>
              </w:rPr>
              <w:t>3</w:t>
            </w:r>
            <w:r>
              <w:rPr>
                <w:rFonts w:ascii="Times New Roman" w:hAnsi="Times New Roman"/>
                <w:color w:val="000000"/>
              </w:rPr>
              <w:t>, двигатель №79622997, коробка передач № Номер отсутствует, основной ведущий мост (мосты) № Номер отсутствует, год выпуска  2013, ПСМ ТТ 286517, дата выдачи 18.02.2013 г.</w:t>
            </w:r>
          </w:p>
        </w:tc>
        <w:tc>
          <w:tcPr>
            <w:tcW w:w="2409" w:type="dxa"/>
          </w:tcPr>
          <w:p w:rsidR="00595A2B" w:rsidRPr="00BD0C5B" w:rsidRDefault="00595A2B" w:rsidP="00C0414B">
            <w:pPr>
              <w:jc w:val="center"/>
              <w:rPr>
                <w:rFonts w:ascii="Times New Roman" w:hAnsi="Times New Roman" w:cs="Times New Roman"/>
              </w:rPr>
            </w:pPr>
            <w:r w:rsidRPr="00BD0C5B">
              <w:rPr>
                <w:rFonts w:ascii="Times New Roman" w:hAnsi="Times New Roman" w:cs="Times New Roman"/>
                <w:snapToGrid w:val="0"/>
              </w:rPr>
              <w:t>Ульяновская область</w:t>
            </w:r>
            <w:r w:rsidR="005F33A9">
              <w:rPr>
                <w:rFonts w:ascii="Times New Roman" w:hAnsi="Times New Roman" w:cs="Times New Roman"/>
                <w:snapToGrid w:val="0"/>
              </w:rPr>
              <w:t>, г. Ульяновск</w:t>
            </w:r>
          </w:p>
        </w:tc>
      </w:tr>
      <w:tr w:rsidR="00B71F7F" w:rsidRPr="00BD0C5B" w:rsidTr="005F33A9">
        <w:trPr>
          <w:trHeight w:hRule="exact" w:val="1135"/>
        </w:trPr>
        <w:tc>
          <w:tcPr>
            <w:tcW w:w="568" w:type="dxa"/>
            <w:shd w:val="clear" w:color="auto" w:fill="auto"/>
            <w:noWrap/>
            <w:hideMark/>
          </w:tcPr>
          <w:p w:rsidR="00B71F7F" w:rsidRPr="00BD0C5B" w:rsidRDefault="00B71F7F" w:rsidP="00C0414B">
            <w:pPr>
              <w:pStyle w:val="a3"/>
              <w:numPr>
                <w:ilvl w:val="0"/>
                <w:numId w:val="12"/>
              </w:numPr>
              <w:rPr>
                <w:rFonts w:eastAsia="Times New Roman"/>
                <w:sz w:val="22"/>
                <w:szCs w:val="22"/>
                <w:lang w:eastAsia="ru-RU"/>
              </w:rPr>
            </w:pPr>
          </w:p>
        </w:tc>
        <w:tc>
          <w:tcPr>
            <w:tcW w:w="7088" w:type="dxa"/>
            <w:shd w:val="clear" w:color="auto" w:fill="auto"/>
            <w:noWrap/>
            <w:hideMark/>
          </w:tcPr>
          <w:p w:rsidR="00B71F7F" w:rsidRPr="00BD0C5B" w:rsidRDefault="008908AF" w:rsidP="00833B7A">
            <w:pPr>
              <w:widowControl w:val="0"/>
              <w:jc w:val="both"/>
              <w:rPr>
                <w:rFonts w:ascii="Times New Roman" w:hAnsi="Times New Roman" w:cs="Times New Roman"/>
                <w:snapToGrid w:val="0"/>
              </w:rPr>
            </w:pPr>
            <w:r w:rsidRPr="0003585C">
              <w:rPr>
                <w:rFonts w:ascii="PT Astra Serif" w:eastAsia="Calibri" w:hAnsi="PT Astra Serif" w:cs="Times New Roman"/>
                <w:snapToGrid w:val="0"/>
                <w:color w:val="000000"/>
              </w:rPr>
              <w:t>Мобильна</w:t>
            </w:r>
            <w:r>
              <w:rPr>
                <w:rFonts w:ascii="PT Astra Serif" w:eastAsia="Calibri" w:hAnsi="PT Astra Serif" w:cs="Times New Roman"/>
                <w:snapToGrid w:val="0"/>
                <w:color w:val="000000"/>
              </w:rPr>
              <w:t>я установка STREUMASTER SW16 TA, заводской № машины (рамы):01</w:t>
            </w:r>
            <w:r w:rsidRPr="00B253B2">
              <w:rPr>
                <w:rFonts w:ascii="PT Astra Serif" w:eastAsia="Calibri" w:hAnsi="PT Astra Serif" w:cs="Times New Roman"/>
                <w:snapToGrid w:val="0"/>
                <w:color w:val="000000"/>
              </w:rPr>
              <w:t>.</w:t>
            </w:r>
            <w:r>
              <w:rPr>
                <w:rFonts w:ascii="PT Astra Serif" w:eastAsia="Calibri" w:hAnsi="PT Astra Serif" w:cs="Times New Roman"/>
                <w:snapToGrid w:val="0"/>
                <w:color w:val="000000"/>
                <w:lang w:val="en-US"/>
              </w:rPr>
              <w:t>BS</w:t>
            </w:r>
            <w:r w:rsidRPr="00B253B2">
              <w:rPr>
                <w:rFonts w:ascii="PT Astra Serif" w:eastAsia="Calibri" w:hAnsi="PT Astra Serif" w:cs="Times New Roman"/>
                <w:snapToGrid w:val="0"/>
                <w:color w:val="000000"/>
              </w:rPr>
              <w:t>.</w:t>
            </w:r>
            <w:r>
              <w:rPr>
                <w:rFonts w:ascii="PT Astra Serif" w:eastAsia="Calibri" w:hAnsi="PT Astra Serif" w:cs="Times New Roman"/>
                <w:snapToGrid w:val="0"/>
                <w:color w:val="000000"/>
              </w:rPr>
              <w:t xml:space="preserve">1020, двигатель №: Номер отсутствует, Коробка передач №: Номер отсутствует, Основной ведущий мост (мосты) №: номер отсутствует, год выпуска 2013,   </w:t>
            </w:r>
            <w:r w:rsidRPr="0003585C">
              <w:rPr>
                <w:rFonts w:ascii="PT Astra Serif" w:eastAsia="Calibri" w:hAnsi="PT Astra Serif" w:cs="Times New Roman"/>
                <w:snapToGrid w:val="0"/>
                <w:color w:val="000000"/>
              </w:rPr>
              <w:t>ПСМ ТТ 286831</w:t>
            </w:r>
          </w:p>
        </w:tc>
        <w:tc>
          <w:tcPr>
            <w:tcW w:w="2409" w:type="dxa"/>
          </w:tcPr>
          <w:p w:rsidR="00B71F7F" w:rsidRPr="00BD0C5B" w:rsidRDefault="008908AF" w:rsidP="00C0414B">
            <w:pPr>
              <w:jc w:val="center"/>
              <w:rPr>
                <w:rFonts w:ascii="Times New Roman" w:hAnsi="Times New Roman" w:cs="Times New Roman"/>
                <w:snapToGrid w:val="0"/>
              </w:rPr>
            </w:pPr>
            <w:r w:rsidRPr="00BD0C5B">
              <w:rPr>
                <w:rFonts w:ascii="Times New Roman" w:hAnsi="Times New Roman" w:cs="Times New Roman"/>
                <w:snapToGrid w:val="0"/>
              </w:rPr>
              <w:t>Ульяновская область</w:t>
            </w:r>
            <w:r>
              <w:rPr>
                <w:rFonts w:ascii="Times New Roman" w:hAnsi="Times New Roman" w:cs="Times New Roman"/>
                <w:snapToGrid w:val="0"/>
              </w:rPr>
              <w:t>, г. Ульяновск</w:t>
            </w:r>
          </w:p>
        </w:tc>
      </w:tr>
      <w:tr w:rsidR="00320F51" w:rsidRPr="00BD0C5B" w:rsidTr="005F33A9">
        <w:trPr>
          <w:trHeight w:hRule="exact" w:val="1135"/>
        </w:trPr>
        <w:tc>
          <w:tcPr>
            <w:tcW w:w="568" w:type="dxa"/>
            <w:shd w:val="clear" w:color="auto" w:fill="auto"/>
            <w:noWrap/>
            <w:hideMark/>
          </w:tcPr>
          <w:p w:rsidR="00320F51" w:rsidRPr="00BD0C5B" w:rsidRDefault="00320F51" w:rsidP="00C0414B">
            <w:pPr>
              <w:pStyle w:val="a3"/>
              <w:numPr>
                <w:ilvl w:val="0"/>
                <w:numId w:val="12"/>
              </w:numPr>
              <w:rPr>
                <w:rFonts w:eastAsia="Times New Roman"/>
                <w:sz w:val="22"/>
                <w:szCs w:val="22"/>
                <w:lang w:eastAsia="ru-RU"/>
              </w:rPr>
            </w:pPr>
          </w:p>
        </w:tc>
        <w:tc>
          <w:tcPr>
            <w:tcW w:w="7088" w:type="dxa"/>
            <w:shd w:val="clear" w:color="auto" w:fill="auto"/>
            <w:noWrap/>
            <w:hideMark/>
          </w:tcPr>
          <w:p w:rsidR="00320F51" w:rsidRDefault="00320F51" w:rsidP="00320F51">
            <w:pPr>
              <w:widowControl w:val="0"/>
              <w:spacing w:after="0" w:line="240" w:lineRule="auto"/>
              <w:jc w:val="both"/>
              <w:rPr>
                <w:rFonts w:ascii="PT Astra Serif" w:hAnsi="PT Astra Serif"/>
                <w:color w:val="000000"/>
                <w:lang w:eastAsia="ru-RU"/>
              </w:rPr>
            </w:pPr>
            <w:r w:rsidRPr="0003585C">
              <w:rPr>
                <w:rFonts w:ascii="PT Astra Serif" w:hAnsi="PT Astra Serif"/>
                <w:color w:val="000000"/>
                <w:lang w:eastAsia="ru-RU"/>
              </w:rPr>
              <w:t xml:space="preserve">Укладочный комплекс </w:t>
            </w:r>
            <w:r w:rsidRPr="0003585C">
              <w:rPr>
                <w:rFonts w:ascii="PT Astra Serif" w:hAnsi="PT Astra Serif"/>
                <w:color w:val="000000"/>
                <w:lang w:val="en-US" w:eastAsia="ru-RU"/>
              </w:rPr>
              <w:t>MADROG</w:t>
            </w:r>
            <w:r w:rsidRPr="0003585C">
              <w:rPr>
                <w:rFonts w:ascii="PT Astra Serif" w:hAnsi="PT Astra Serif"/>
                <w:color w:val="000000"/>
                <w:lang w:eastAsia="ru-RU"/>
              </w:rPr>
              <w:t xml:space="preserve"> </w:t>
            </w:r>
            <w:r w:rsidRPr="0003585C">
              <w:rPr>
                <w:rFonts w:ascii="PT Astra Serif" w:hAnsi="PT Astra Serif"/>
                <w:color w:val="000000"/>
                <w:lang w:val="en-US" w:eastAsia="ru-RU"/>
              </w:rPr>
              <w:t>KD</w:t>
            </w:r>
            <w:r w:rsidRPr="0003585C">
              <w:rPr>
                <w:rFonts w:ascii="PT Astra Serif" w:hAnsi="PT Astra Serif"/>
                <w:color w:val="000000"/>
                <w:lang w:eastAsia="ru-RU"/>
              </w:rPr>
              <w:t xml:space="preserve"> 3</w:t>
            </w:r>
            <w:r w:rsidRPr="0003585C">
              <w:rPr>
                <w:rFonts w:ascii="PT Astra Serif" w:hAnsi="PT Astra Serif"/>
                <w:color w:val="000000"/>
                <w:lang w:val="en-US" w:eastAsia="ru-RU"/>
              </w:rPr>
              <w:t>D</w:t>
            </w:r>
            <w:r w:rsidRPr="0003585C">
              <w:rPr>
                <w:rFonts w:ascii="PT Astra Serif" w:hAnsi="PT Astra Serif"/>
                <w:color w:val="000000"/>
                <w:lang w:eastAsia="ru-RU"/>
              </w:rPr>
              <w:t xml:space="preserve"> в составе: </w:t>
            </w:r>
          </w:p>
          <w:p w:rsidR="00320F51" w:rsidRDefault="00320F51" w:rsidP="00320F51">
            <w:pPr>
              <w:widowControl w:val="0"/>
              <w:spacing w:after="0" w:line="240" w:lineRule="auto"/>
              <w:jc w:val="both"/>
              <w:rPr>
                <w:rFonts w:ascii="PT Astra Serif" w:hAnsi="PT Astra Serif"/>
                <w:color w:val="000000"/>
                <w:lang w:eastAsia="ru-RU"/>
              </w:rPr>
            </w:pPr>
            <w:r>
              <w:rPr>
                <w:rFonts w:ascii="PT Astra Serif" w:hAnsi="PT Astra Serif"/>
                <w:color w:val="000000"/>
                <w:lang w:eastAsia="ru-RU"/>
              </w:rPr>
              <w:t>-</w:t>
            </w:r>
            <w:r w:rsidRPr="0003585C">
              <w:rPr>
                <w:rFonts w:ascii="PT Astra Serif" w:hAnsi="PT Astra Serif"/>
                <w:color w:val="000000"/>
                <w:lang w:eastAsia="ru-RU"/>
              </w:rPr>
              <w:t xml:space="preserve">КАМАЗ – 65115, </w:t>
            </w:r>
            <w:r w:rsidRPr="0003585C">
              <w:rPr>
                <w:rFonts w:ascii="PT Astra Serif" w:hAnsi="PT Astra Serif"/>
                <w:color w:val="000000"/>
                <w:lang w:val="en-US" w:eastAsia="ru-RU"/>
              </w:rPr>
              <w:t>VIN</w:t>
            </w:r>
            <w:r w:rsidRPr="0003585C">
              <w:rPr>
                <w:rFonts w:ascii="PT Astra Serif" w:hAnsi="PT Astra Serif"/>
                <w:color w:val="000000"/>
                <w:lang w:eastAsia="ru-RU"/>
              </w:rPr>
              <w:t xml:space="preserve"> </w:t>
            </w:r>
            <w:r w:rsidRPr="0003585C">
              <w:rPr>
                <w:rFonts w:ascii="PT Astra Serif" w:hAnsi="PT Astra Serif"/>
                <w:color w:val="000000"/>
                <w:lang w:val="en-US" w:eastAsia="ru-RU"/>
              </w:rPr>
              <w:t>X</w:t>
            </w:r>
            <w:r w:rsidRPr="0003585C">
              <w:rPr>
                <w:rFonts w:ascii="PT Astra Serif" w:hAnsi="PT Astra Serif"/>
                <w:color w:val="000000"/>
                <w:lang w:eastAsia="ru-RU"/>
              </w:rPr>
              <w:t>89594314</w:t>
            </w:r>
            <w:r w:rsidRPr="0003585C">
              <w:rPr>
                <w:rFonts w:ascii="PT Astra Serif" w:hAnsi="PT Astra Serif"/>
                <w:color w:val="000000"/>
                <w:lang w:val="en-US" w:eastAsia="ru-RU"/>
              </w:rPr>
              <w:t>D</w:t>
            </w:r>
            <w:r w:rsidRPr="0003585C">
              <w:rPr>
                <w:rFonts w:ascii="PT Astra Serif" w:hAnsi="PT Astra Serif"/>
                <w:color w:val="000000"/>
                <w:lang w:eastAsia="ru-RU"/>
              </w:rPr>
              <w:t>0</w:t>
            </w:r>
            <w:r w:rsidRPr="0003585C">
              <w:rPr>
                <w:rFonts w:ascii="PT Astra Serif" w:hAnsi="PT Astra Serif"/>
                <w:color w:val="000000"/>
                <w:lang w:val="en-US" w:eastAsia="ru-RU"/>
              </w:rPr>
              <w:t>DM</w:t>
            </w:r>
            <w:r w:rsidRPr="0003585C">
              <w:rPr>
                <w:rFonts w:ascii="PT Astra Serif" w:hAnsi="PT Astra Serif"/>
                <w:color w:val="000000"/>
                <w:lang w:eastAsia="ru-RU"/>
              </w:rPr>
              <w:t xml:space="preserve">6017; </w:t>
            </w:r>
            <w:r>
              <w:rPr>
                <w:rFonts w:ascii="PT Astra Serif" w:hAnsi="PT Astra Serif"/>
                <w:color w:val="000000"/>
                <w:lang w:eastAsia="ru-RU"/>
              </w:rPr>
              <w:t xml:space="preserve">год выпуска -2013, </w:t>
            </w:r>
          </w:p>
          <w:p w:rsidR="00320F51" w:rsidRPr="0084533A" w:rsidRDefault="00320F51" w:rsidP="00320F51">
            <w:pPr>
              <w:widowControl w:val="0"/>
              <w:spacing w:after="0" w:line="240" w:lineRule="auto"/>
              <w:jc w:val="both"/>
              <w:rPr>
                <w:snapToGrid w:val="0"/>
              </w:rPr>
            </w:pPr>
            <w:r>
              <w:rPr>
                <w:rFonts w:ascii="PT Astra Serif" w:hAnsi="PT Astra Serif"/>
                <w:color w:val="000000"/>
                <w:lang w:eastAsia="ru-RU"/>
              </w:rPr>
              <w:t>-</w:t>
            </w:r>
            <w:r w:rsidRPr="0003585C">
              <w:rPr>
                <w:rFonts w:ascii="PT Astra Serif" w:hAnsi="PT Astra Serif"/>
                <w:color w:val="000000"/>
                <w:lang w:eastAsia="ru-RU"/>
              </w:rPr>
              <w:t xml:space="preserve">прицеп со специализированным кузовом </w:t>
            </w:r>
            <w:r w:rsidRPr="0003585C">
              <w:rPr>
                <w:rFonts w:ascii="PT Astra Serif" w:hAnsi="PT Astra Serif"/>
                <w:color w:val="000000"/>
                <w:lang w:val="en-US" w:eastAsia="ru-RU"/>
              </w:rPr>
              <w:t>MADROG</w:t>
            </w:r>
            <w:r w:rsidRPr="0003585C">
              <w:rPr>
                <w:rFonts w:ascii="PT Astra Serif" w:hAnsi="PT Astra Serif"/>
                <w:color w:val="000000"/>
                <w:lang w:eastAsia="ru-RU"/>
              </w:rPr>
              <w:t xml:space="preserve"> </w:t>
            </w:r>
            <w:r w:rsidRPr="0003585C">
              <w:rPr>
                <w:rFonts w:ascii="PT Astra Serif" w:hAnsi="PT Astra Serif"/>
                <w:color w:val="000000"/>
                <w:lang w:val="en-US" w:eastAsia="ru-RU"/>
              </w:rPr>
              <w:t>KD</w:t>
            </w:r>
            <w:r w:rsidRPr="0003585C">
              <w:rPr>
                <w:rFonts w:ascii="PT Astra Serif" w:hAnsi="PT Astra Serif"/>
                <w:color w:val="000000"/>
                <w:lang w:eastAsia="ru-RU"/>
              </w:rPr>
              <w:t xml:space="preserve"> 3</w:t>
            </w:r>
            <w:r w:rsidRPr="0003585C">
              <w:rPr>
                <w:rFonts w:ascii="PT Astra Serif" w:hAnsi="PT Astra Serif"/>
                <w:color w:val="000000"/>
                <w:lang w:val="en-US" w:eastAsia="ru-RU"/>
              </w:rPr>
              <w:t>D</w:t>
            </w:r>
            <w:r>
              <w:rPr>
                <w:rFonts w:ascii="PT Astra Serif" w:hAnsi="PT Astra Serif"/>
                <w:color w:val="000000"/>
                <w:lang w:eastAsia="ru-RU"/>
              </w:rPr>
              <w:t xml:space="preserve">, шасси (рама) №14/2013, ПТС 77 УН 545273, год выпуска- 2013. </w:t>
            </w:r>
          </w:p>
        </w:tc>
        <w:tc>
          <w:tcPr>
            <w:tcW w:w="2409" w:type="dxa"/>
          </w:tcPr>
          <w:p w:rsidR="00320F51" w:rsidRPr="00BD0C5B" w:rsidRDefault="00320F51" w:rsidP="00C0414B">
            <w:pPr>
              <w:jc w:val="center"/>
              <w:rPr>
                <w:rFonts w:ascii="Times New Roman" w:hAnsi="Times New Roman" w:cs="Times New Roman"/>
                <w:snapToGrid w:val="0"/>
              </w:rPr>
            </w:pPr>
            <w:r w:rsidRPr="00BD0C5B">
              <w:rPr>
                <w:rFonts w:ascii="Times New Roman" w:hAnsi="Times New Roman" w:cs="Times New Roman"/>
                <w:snapToGrid w:val="0"/>
              </w:rPr>
              <w:t>Ульяновская область</w:t>
            </w:r>
            <w:r>
              <w:rPr>
                <w:rFonts w:ascii="Times New Roman" w:hAnsi="Times New Roman" w:cs="Times New Roman"/>
                <w:snapToGrid w:val="0"/>
              </w:rPr>
              <w:t>, г. Ульяновск</w:t>
            </w:r>
          </w:p>
        </w:tc>
      </w:tr>
      <w:tr w:rsidR="00320F51" w:rsidRPr="00BD0C5B" w:rsidTr="005F33A9">
        <w:trPr>
          <w:trHeight w:hRule="exact" w:val="1135"/>
        </w:trPr>
        <w:tc>
          <w:tcPr>
            <w:tcW w:w="568" w:type="dxa"/>
            <w:shd w:val="clear" w:color="auto" w:fill="auto"/>
            <w:noWrap/>
            <w:hideMark/>
          </w:tcPr>
          <w:p w:rsidR="00320F51" w:rsidRPr="00BD0C5B" w:rsidRDefault="00320F51" w:rsidP="00C0414B">
            <w:pPr>
              <w:pStyle w:val="a3"/>
              <w:numPr>
                <w:ilvl w:val="0"/>
                <w:numId w:val="12"/>
              </w:numPr>
              <w:rPr>
                <w:rFonts w:eastAsia="Times New Roman"/>
                <w:sz w:val="22"/>
                <w:szCs w:val="22"/>
                <w:lang w:eastAsia="ru-RU"/>
              </w:rPr>
            </w:pPr>
          </w:p>
        </w:tc>
        <w:tc>
          <w:tcPr>
            <w:tcW w:w="7088" w:type="dxa"/>
            <w:shd w:val="clear" w:color="auto" w:fill="auto"/>
            <w:noWrap/>
            <w:hideMark/>
          </w:tcPr>
          <w:p w:rsidR="00320F51" w:rsidRPr="00BD0C5B" w:rsidRDefault="00320F51" w:rsidP="00833B7A">
            <w:pPr>
              <w:widowControl w:val="0"/>
              <w:jc w:val="both"/>
              <w:rPr>
                <w:rFonts w:ascii="Times New Roman" w:hAnsi="Times New Roman" w:cs="Times New Roman"/>
                <w:snapToGrid w:val="0"/>
              </w:rPr>
            </w:pPr>
            <w:r w:rsidRPr="0003585C">
              <w:rPr>
                <w:rFonts w:ascii="PT Astra Serif" w:eastAsia="Calibri" w:hAnsi="PT Astra Serif" w:cs="Times New Roman"/>
                <w:snapToGrid w:val="0"/>
                <w:color w:val="000000"/>
              </w:rPr>
              <w:t xml:space="preserve">Трактор ХТЗ-150К-09-25-17, </w:t>
            </w:r>
            <w:r>
              <w:rPr>
                <w:rFonts w:ascii="PT Astra Serif" w:eastAsia="Calibri" w:hAnsi="PT Astra Serif" w:cs="Times New Roman"/>
                <w:snapToGrid w:val="0"/>
                <w:color w:val="000000"/>
              </w:rPr>
              <w:t xml:space="preserve">заводской № машины (рамы):592167 (659834-663833), двигатель №: ЯМЗ-236Д, С0505348, </w:t>
            </w:r>
            <w:r w:rsidRPr="0003585C">
              <w:rPr>
                <w:rFonts w:ascii="PT Astra Serif" w:eastAsia="Calibri" w:hAnsi="PT Astra Serif" w:cs="Times New Roman"/>
                <w:snapToGrid w:val="0"/>
                <w:color w:val="000000"/>
              </w:rPr>
              <w:t xml:space="preserve">ПСМ </w:t>
            </w:r>
            <w:r w:rsidRPr="0003585C">
              <w:rPr>
                <w:rFonts w:ascii="PT Astra Serif" w:eastAsia="Calibri" w:hAnsi="PT Astra Serif" w:cs="Times New Roman"/>
                <w:snapToGrid w:val="0"/>
                <w:color w:val="000000"/>
                <w:lang w:val="en-US"/>
              </w:rPr>
              <w:t>RU</w:t>
            </w:r>
            <w:r w:rsidRPr="0003585C">
              <w:rPr>
                <w:rFonts w:ascii="PT Astra Serif" w:eastAsia="Calibri" w:hAnsi="PT Astra Serif" w:cs="Times New Roman"/>
                <w:snapToGrid w:val="0"/>
                <w:color w:val="000000"/>
              </w:rPr>
              <w:t xml:space="preserve"> </w:t>
            </w:r>
            <w:r w:rsidRPr="0003585C">
              <w:rPr>
                <w:rFonts w:ascii="PT Astra Serif" w:eastAsia="Calibri" w:hAnsi="PT Astra Serif" w:cs="Times New Roman"/>
                <w:snapToGrid w:val="0"/>
                <w:color w:val="000000"/>
                <w:lang w:val="en-US"/>
              </w:rPr>
              <w:t>CB</w:t>
            </w:r>
            <w:r w:rsidRPr="0003585C">
              <w:rPr>
                <w:rFonts w:ascii="PT Astra Serif" w:eastAsia="Calibri" w:hAnsi="PT Astra Serif" w:cs="Times New Roman"/>
                <w:snapToGrid w:val="0"/>
                <w:color w:val="000000"/>
              </w:rPr>
              <w:t xml:space="preserve"> 034208</w:t>
            </w:r>
            <w:r>
              <w:rPr>
                <w:rFonts w:ascii="PT Astra Serif" w:eastAsia="Calibri" w:hAnsi="PT Astra Serif" w:cs="Times New Roman"/>
                <w:snapToGrid w:val="0"/>
                <w:color w:val="000000"/>
              </w:rPr>
              <w:t>, год выпуска 2012.</w:t>
            </w:r>
          </w:p>
        </w:tc>
        <w:tc>
          <w:tcPr>
            <w:tcW w:w="2409" w:type="dxa"/>
          </w:tcPr>
          <w:p w:rsidR="00320F51" w:rsidRPr="00BD0C5B" w:rsidRDefault="00320F51" w:rsidP="007C1C65">
            <w:pPr>
              <w:jc w:val="center"/>
              <w:rPr>
                <w:rFonts w:ascii="Times New Roman" w:hAnsi="Times New Roman" w:cs="Times New Roman"/>
                <w:snapToGrid w:val="0"/>
              </w:rPr>
            </w:pPr>
            <w:r w:rsidRPr="00BD0C5B">
              <w:rPr>
                <w:rFonts w:ascii="Times New Roman" w:hAnsi="Times New Roman" w:cs="Times New Roman"/>
                <w:snapToGrid w:val="0"/>
              </w:rPr>
              <w:t>Ульяновская область</w:t>
            </w:r>
            <w:r>
              <w:rPr>
                <w:rFonts w:ascii="Times New Roman" w:hAnsi="Times New Roman" w:cs="Times New Roman"/>
                <w:snapToGrid w:val="0"/>
              </w:rPr>
              <w:t xml:space="preserve">, </w:t>
            </w:r>
            <w:r w:rsidR="007C1C65">
              <w:rPr>
                <w:rFonts w:ascii="Times New Roman" w:hAnsi="Times New Roman" w:cs="Times New Roman"/>
                <w:snapToGrid w:val="0"/>
              </w:rPr>
              <w:t>р.п. Тереньга</w:t>
            </w:r>
          </w:p>
        </w:tc>
      </w:tr>
    </w:tbl>
    <w:p w:rsidR="00D36519" w:rsidRPr="00BD0C5B" w:rsidRDefault="00D36519" w:rsidP="00270DBE">
      <w:pPr>
        <w:jc w:val="center"/>
        <w:rPr>
          <w:rFonts w:ascii="Times New Roman" w:hAnsi="Times New Roman" w:cs="Times New Roman"/>
        </w:rPr>
      </w:pPr>
    </w:p>
    <w:sectPr w:rsidR="00D36519" w:rsidRPr="00BD0C5B" w:rsidSect="008F3D2C">
      <w:footerReference w:type="default" r:id="rId21"/>
      <w:headerReference w:type="first" r:id="rId22"/>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3F" w:rsidRDefault="00B63B3F" w:rsidP="004429CC">
      <w:pPr>
        <w:spacing w:after="0" w:line="240" w:lineRule="auto"/>
      </w:pPr>
      <w:r>
        <w:separator/>
      </w:r>
    </w:p>
  </w:endnote>
  <w:endnote w:type="continuationSeparator" w:id="0">
    <w:p w:rsidR="00B63B3F" w:rsidRDefault="00B63B3F"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2F4AB7" w:rsidRDefault="00FB291B">
        <w:pPr>
          <w:pStyle w:val="af"/>
          <w:jc w:val="right"/>
        </w:pPr>
        <w:fldSimple w:instr=" PAGE   \* MERGEFORMAT ">
          <w:r w:rsidR="00EF28D0">
            <w:rPr>
              <w:noProof/>
            </w:rPr>
            <w:t>20</w:t>
          </w:r>
        </w:fldSimple>
      </w:p>
    </w:sdtContent>
  </w:sdt>
  <w:p w:rsidR="002F4AB7" w:rsidRDefault="002F4AB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3F" w:rsidRDefault="00B63B3F" w:rsidP="004429CC">
      <w:pPr>
        <w:spacing w:after="0" w:line="240" w:lineRule="auto"/>
      </w:pPr>
      <w:r>
        <w:separator/>
      </w:r>
    </w:p>
  </w:footnote>
  <w:footnote w:type="continuationSeparator" w:id="0">
    <w:p w:rsidR="00B63B3F" w:rsidRDefault="00B63B3F" w:rsidP="0044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B7" w:rsidRPr="002B44EB" w:rsidRDefault="002F4AB7" w:rsidP="002B44EB">
    <w:pPr>
      <w:pStyle w:val="ad"/>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1F78"/>
    <w:rsid w:val="00023F3D"/>
    <w:rsid w:val="00025D0F"/>
    <w:rsid w:val="00031432"/>
    <w:rsid w:val="00043EFC"/>
    <w:rsid w:val="000478CC"/>
    <w:rsid w:val="00053291"/>
    <w:rsid w:val="0005390F"/>
    <w:rsid w:val="00060818"/>
    <w:rsid w:val="00064E58"/>
    <w:rsid w:val="00070C50"/>
    <w:rsid w:val="00070D08"/>
    <w:rsid w:val="00074752"/>
    <w:rsid w:val="00074E66"/>
    <w:rsid w:val="000778A9"/>
    <w:rsid w:val="00082A3D"/>
    <w:rsid w:val="00084556"/>
    <w:rsid w:val="00091A4E"/>
    <w:rsid w:val="00092D04"/>
    <w:rsid w:val="00097669"/>
    <w:rsid w:val="00097A30"/>
    <w:rsid w:val="000A0E61"/>
    <w:rsid w:val="000A54A0"/>
    <w:rsid w:val="000B13AC"/>
    <w:rsid w:val="000B46F6"/>
    <w:rsid w:val="000C3428"/>
    <w:rsid w:val="000C4289"/>
    <w:rsid w:val="000C72BC"/>
    <w:rsid w:val="000D78A6"/>
    <w:rsid w:val="000E5CC9"/>
    <w:rsid w:val="000E5FD1"/>
    <w:rsid w:val="000F41FF"/>
    <w:rsid w:val="000F50EA"/>
    <w:rsid w:val="000F657A"/>
    <w:rsid w:val="000F683A"/>
    <w:rsid w:val="000F71F7"/>
    <w:rsid w:val="00100FDA"/>
    <w:rsid w:val="00103074"/>
    <w:rsid w:val="00104A68"/>
    <w:rsid w:val="001073E3"/>
    <w:rsid w:val="00110FC5"/>
    <w:rsid w:val="00112FE3"/>
    <w:rsid w:val="00132E93"/>
    <w:rsid w:val="001369AB"/>
    <w:rsid w:val="00141489"/>
    <w:rsid w:val="00144794"/>
    <w:rsid w:val="00147C47"/>
    <w:rsid w:val="001516E0"/>
    <w:rsid w:val="00152ADF"/>
    <w:rsid w:val="00154A2A"/>
    <w:rsid w:val="00157A0E"/>
    <w:rsid w:val="001648BC"/>
    <w:rsid w:val="00171EC3"/>
    <w:rsid w:val="001743F6"/>
    <w:rsid w:val="00180F11"/>
    <w:rsid w:val="001832CA"/>
    <w:rsid w:val="00183399"/>
    <w:rsid w:val="001834B5"/>
    <w:rsid w:val="00183B82"/>
    <w:rsid w:val="00184721"/>
    <w:rsid w:val="00191F93"/>
    <w:rsid w:val="001938D9"/>
    <w:rsid w:val="00194602"/>
    <w:rsid w:val="00196E58"/>
    <w:rsid w:val="00197676"/>
    <w:rsid w:val="001A1DCE"/>
    <w:rsid w:val="001B2867"/>
    <w:rsid w:val="001B6182"/>
    <w:rsid w:val="001B690E"/>
    <w:rsid w:val="001C0853"/>
    <w:rsid w:val="001C21F7"/>
    <w:rsid w:val="001C233E"/>
    <w:rsid w:val="001C2E47"/>
    <w:rsid w:val="001C3172"/>
    <w:rsid w:val="001C6BBE"/>
    <w:rsid w:val="001D1165"/>
    <w:rsid w:val="001D3174"/>
    <w:rsid w:val="001D3641"/>
    <w:rsid w:val="001D64CC"/>
    <w:rsid w:val="001E1C6A"/>
    <w:rsid w:val="001E3DC3"/>
    <w:rsid w:val="001E3E9B"/>
    <w:rsid w:val="001F4BF6"/>
    <w:rsid w:val="001F5B95"/>
    <w:rsid w:val="00201E11"/>
    <w:rsid w:val="002179B2"/>
    <w:rsid w:val="00217F28"/>
    <w:rsid w:val="00234C7B"/>
    <w:rsid w:val="00240DB0"/>
    <w:rsid w:val="00243456"/>
    <w:rsid w:val="00247701"/>
    <w:rsid w:val="002536CE"/>
    <w:rsid w:val="002540C6"/>
    <w:rsid w:val="00265345"/>
    <w:rsid w:val="00270DBE"/>
    <w:rsid w:val="00270F72"/>
    <w:rsid w:val="0027543A"/>
    <w:rsid w:val="00280EB6"/>
    <w:rsid w:val="002816FA"/>
    <w:rsid w:val="002839D6"/>
    <w:rsid w:val="00287845"/>
    <w:rsid w:val="00290813"/>
    <w:rsid w:val="0029123B"/>
    <w:rsid w:val="002919AC"/>
    <w:rsid w:val="0029314B"/>
    <w:rsid w:val="002935FF"/>
    <w:rsid w:val="0029376B"/>
    <w:rsid w:val="00295CDA"/>
    <w:rsid w:val="002A0902"/>
    <w:rsid w:val="002A3385"/>
    <w:rsid w:val="002A4273"/>
    <w:rsid w:val="002B10CA"/>
    <w:rsid w:val="002B3550"/>
    <w:rsid w:val="002B44EB"/>
    <w:rsid w:val="002B57F7"/>
    <w:rsid w:val="002B66FE"/>
    <w:rsid w:val="002C46EE"/>
    <w:rsid w:val="002C76BA"/>
    <w:rsid w:val="002D2731"/>
    <w:rsid w:val="002D30F1"/>
    <w:rsid w:val="002D3BEF"/>
    <w:rsid w:val="002E126C"/>
    <w:rsid w:val="002E136A"/>
    <w:rsid w:val="002E1CF2"/>
    <w:rsid w:val="002E4888"/>
    <w:rsid w:val="002E6E51"/>
    <w:rsid w:val="002F2721"/>
    <w:rsid w:val="002F4215"/>
    <w:rsid w:val="002F4AB7"/>
    <w:rsid w:val="00303A29"/>
    <w:rsid w:val="00307695"/>
    <w:rsid w:val="00311B36"/>
    <w:rsid w:val="0031264E"/>
    <w:rsid w:val="0031284B"/>
    <w:rsid w:val="0031349C"/>
    <w:rsid w:val="00320F51"/>
    <w:rsid w:val="00324AC7"/>
    <w:rsid w:val="00324E7D"/>
    <w:rsid w:val="003262EF"/>
    <w:rsid w:val="00326D5F"/>
    <w:rsid w:val="00335782"/>
    <w:rsid w:val="00335EB3"/>
    <w:rsid w:val="003374AF"/>
    <w:rsid w:val="00343E72"/>
    <w:rsid w:val="003501D6"/>
    <w:rsid w:val="00353084"/>
    <w:rsid w:val="00355589"/>
    <w:rsid w:val="00362222"/>
    <w:rsid w:val="00365E60"/>
    <w:rsid w:val="00372703"/>
    <w:rsid w:val="0037658B"/>
    <w:rsid w:val="00380744"/>
    <w:rsid w:val="00380D39"/>
    <w:rsid w:val="00381884"/>
    <w:rsid w:val="00382B50"/>
    <w:rsid w:val="00385E8A"/>
    <w:rsid w:val="00390A06"/>
    <w:rsid w:val="00390D53"/>
    <w:rsid w:val="00393304"/>
    <w:rsid w:val="003A2E6F"/>
    <w:rsid w:val="003A56AD"/>
    <w:rsid w:val="003B0485"/>
    <w:rsid w:val="003B111E"/>
    <w:rsid w:val="003B68C0"/>
    <w:rsid w:val="003B7DAD"/>
    <w:rsid w:val="003C1434"/>
    <w:rsid w:val="003C159C"/>
    <w:rsid w:val="003C507B"/>
    <w:rsid w:val="003D18DB"/>
    <w:rsid w:val="003D62F5"/>
    <w:rsid w:val="003E47DE"/>
    <w:rsid w:val="003F1954"/>
    <w:rsid w:val="003F76FB"/>
    <w:rsid w:val="004072E9"/>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87E"/>
    <w:rsid w:val="004A295E"/>
    <w:rsid w:val="004A6334"/>
    <w:rsid w:val="004B06A7"/>
    <w:rsid w:val="004B1F3C"/>
    <w:rsid w:val="004B2BFD"/>
    <w:rsid w:val="004B32D0"/>
    <w:rsid w:val="004B4AD3"/>
    <w:rsid w:val="004B59B3"/>
    <w:rsid w:val="004C05AC"/>
    <w:rsid w:val="004C4A81"/>
    <w:rsid w:val="004C5D4A"/>
    <w:rsid w:val="004D4490"/>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233C"/>
    <w:rsid w:val="0053586C"/>
    <w:rsid w:val="00541DAA"/>
    <w:rsid w:val="005421DF"/>
    <w:rsid w:val="00543939"/>
    <w:rsid w:val="00546B3F"/>
    <w:rsid w:val="005470EA"/>
    <w:rsid w:val="005503AE"/>
    <w:rsid w:val="005529A2"/>
    <w:rsid w:val="00552BA6"/>
    <w:rsid w:val="00554825"/>
    <w:rsid w:val="00557501"/>
    <w:rsid w:val="0055771D"/>
    <w:rsid w:val="005606CE"/>
    <w:rsid w:val="00566B22"/>
    <w:rsid w:val="00575573"/>
    <w:rsid w:val="00575D8F"/>
    <w:rsid w:val="00581216"/>
    <w:rsid w:val="005844CF"/>
    <w:rsid w:val="005845B6"/>
    <w:rsid w:val="00585D4F"/>
    <w:rsid w:val="0059263B"/>
    <w:rsid w:val="00595A2B"/>
    <w:rsid w:val="00595B95"/>
    <w:rsid w:val="005A061E"/>
    <w:rsid w:val="005A317A"/>
    <w:rsid w:val="005A5049"/>
    <w:rsid w:val="005B0A85"/>
    <w:rsid w:val="005B2323"/>
    <w:rsid w:val="005B5948"/>
    <w:rsid w:val="005B63A8"/>
    <w:rsid w:val="005B7EBC"/>
    <w:rsid w:val="005C2FEF"/>
    <w:rsid w:val="005C32C9"/>
    <w:rsid w:val="005C333E"/>
    <w:rsid w:val="005C78A5"/>
    <w:rsid w:val="005C7F6B"/>
    <w:rsid w:val="005D1659"/>
    <w:rsid w:val="005D2310"/>
    <w:rsid w:val="005D3092"/>
    <w:rsid w:val="005D6BF7"/>
    <w:rsid w:val="005D7A62"/>
    <w:rsid w:val="005E0A24"/>
    <w:rsid w:val="005E2A2B"/>
    <w:rsid w:val="005F33A9"/>
    <w:rsid w:val="005F44A7"/>
    <w:rsid w:val="00604225"/>
    <w:rsid w:val="006047C3"/>
    <w:rsid w:val="006137F4"/>
    <w:rsid w:val="00613E53"/>
    <w:rsid w:val="00616157"/>
    <w:rsid w:val="006167CE"/>
    <w:rsid w:val="00616930"/>
    <w:rsid w:val="00617414"/>
    <w:rsid w:val="0062061B"/>
    <w:rsid w:val="006341A2"/>
    <w:rsid w:val="006359C8"/>
    <w:rsid w:val="0063735F"/>
    <w:rsid w:val="006376B4"/>
    <w:rsid w:val="006419F4"/>
    <w:rsid w:val="00641D92"/>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0FA"/>
    <w:rsid w:val="006853CA"/>
    <w:rsid w:val="00686F75"/>
    <w:rsid w:val="00687A21"/>
    <w:rsid w:val="00690A59"/>
    <w:rsid w:val="0069357A"/>
    <w:rsid w:val="006975CA"/>
    <w:rsid w:val="006976E8"/>
    <w:rsid w:val="006A1676"/>
    <w:rsid w:val="006A24FE"/>
    <w:rsid w:val="006A4411"/>
    <w:rsid w:val="006B07AD"/>
    <w:rsid w:val="006B149E"/>
    <w:rsid w:val="006B1598"/>
    <w:rsid w:val="006B1DE9"/>
    <w:rsid w:val="006B1FB0"/>
    <w:rsid w:val="006B2C78"/>
    <w:rsid w:val="006B7918"/>
    <w:rsid w:val="006C6508"/>
    <w:rsid w:val="006D2FCB"/>
    <w:rsid w:val="006D483D"/>
    <w:rsid w:val="006D7850"/>
    <w:rsid w:val="006E1E6A"/>
    <w:rsid w:val="006E4AD4"/>
    <w:rsid w:val="006E74DC"/>
    <w:rsid w:val="006F2602"/>
    <w:rsid w:val="006F2861"/>
    <w:rsid w:val="006F2C61"/>
    <w:rsid w:val="006F58F8"/>
    <w:rsid w:val="006F72D4"/>
    <w:rsid w:val="006F7946"/>
    <w:rsid w:val="00702CB0"/>
    <w:rsid w:val="00706129"/>
    <w:rsid w:val="0070707D"/>
    <w:rsid w:val="00713CCF"/>
    <w:rsid w:val="00715575"/>
    <w:rsid w:val="00726327"/>
    <w:rsid w:val="00733636"/>
    <w:rsid w:val="00742F03"/>
    <w:rsid w:val="00743663"/>
    <w:rsid w:val="00744D1F"/>
    <w:rsid w:val="00744E6B"/>
    <w:rsid w:val="007454AD"/>
    <w:rsid w:val="007504AD"/>
    <w:rsid w:val="00750697"/>
    <w:rsid w:val="00763226"/>
    <w:rsid w:val="00764353"/>
    <w:rsid w:val="00772EA6"/>
    <w:rsid w:val="0077545D"/>
    <w:rsid w:val="007771BA"/>
    <w:rsid w:val="007812F9"/>
    <w:rsid w:val="00782EE6"/>
    <w:rsid w:val="007848B6"/>
    <w:rsid w:val="00785D64"/>
    <w:rsid w:val="00794828"/>
    <w:rsid w:val="007A0E0B"/>
    <w:rsid w:val="007A7EE8"/>
    <w:rsid w:val="007B51B8"/>
    <w:rsid w:val="007C1C65"/>
    <w:rsid w:val="007C3CFE"/>
    <w:rsid w:val="007C6304"/>
    <w:rsid w:val="007C6529"/>
    <w:rsid w:val="007C6C1A"/>
    <w:rsid w:val="007C7378"/>
    <w:rsid w:val="007C759C"/>
    <w:rsid w:val="007D4988"/>
    <w:rsid w:val="007D5954"/>
    <w:rsid w:val="007D5A3D"/>
    <w:rsid w:val="007E0792"/>
    <w:rsid w:val="007E2F49"/>
    <w:rsid w:val="007E6139"/>
    <w:rsid w:val="007F06F9"/>
    <w:rsid w:val="007F14CA"/>
    <w:rsid w:val="007F4B95"/>
    <w:rsid w:val="007F666B"/>
    <w:rsid w:val="007F67F7"/>
    <w:rsid w:val="00800A80"/>
    <w:rsid w:val="008041B7"/>
    <w:rsid w:val="00812FC6"/>
    <w:rsid w:val="00816B08"/>
    <w:rsid w:val="00822A2C"/>
    <w:rsid w:val="008232F3"/>
    <w:rsid w:val="0082750C"/>
    <w:rsid w:val="00833B7A"/>
    <w:rsid w:val="00834FC1"/>
    <w:rsid w:val="00840792"/>
    <w:rsid w:val="008408A2"/>
    <w:rsid w:val="0084533A"/>
    <w:rsid w:val="008508B6"/>
    <w:rsid w:val="00850C6A"/>
    <w:rsid w:val="008526E6"/>
    <w:rsid w:val="008534CB"/>
    <w:rsid w:val="00861132"/>
    <w:rsid w:val="008612CC"/>
    <w:rsid w:val="00863B8E"/>
    <w:rsid w:val="008769BC"/>
    <w:rsid w:val="00877289"/>
    <w:rsid w:val="0088046A"/>
    <w:rsid w:val="00890394"/>
    <w:rsid w:val="00890882"/>
    <w:rsid w:val="008908AF"/>
    <w:rsid w:val="00890DB2"/>
    <w:rsid w:val="00890FC2"/>
    <w:rsid w:val="00896969"/>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D2088"/>
    <w:rsid w:val="008D20B2"/>
    <w:rsid w:val="008D695E"/>
    <w:rsid w:val="008E0890"/>
    <w:rsid w:val="008E40BF"/>
    <w:rsid w:val="008E6D10"/>
    <w:rsid w:val="008F0576"/>
    <w:rsid w:val="008F0BF0"/>
    <w:rsid w:val="008F0F16"/>
    <w:rsid w:val="008F38B2"/>
    <w:rsid w:val="008F3AA5"/>
    <w:rsid w:val="008F3D2C"/>
    <w:rsid w:val="008F3FD7"/>
    <w:rsid w:val="008F6E96"/>
    <w:rsid w:val="008F6FC9"/>
    <w:rsid w:val="00901689"/>
    <w:rsid w:val="009030C9"/>
    <w:rsid w:val="00903BE3"/>
    <w:rsid w:val="00903F02"/>
    <w:rsid w:val="00907569"/>
    <w:rsid w:val="00907591"/>
    <w:rsid w:val="0091060B"/>
    <w:rsid w:val="00914F47"/>
    <w:rsid w:val="0092220D"/>
    <w:rsid w:val="00927A58"/>
    <w:rsid w:val="00931A9F"/>
    <w:rsid w:val="009322A7"/>
    <w:rsid w:val="00932B9F"/>
    <w:rsid w:val="00932FBF"/>
    <w:rsid w:val="009333A4"/>
    <w:rsid w:val="00937368"/>
    <w:rsid w:val="009375DE"/>
    <w:rsid w:val="009461CF"/>
    <w:rsid w:val="00947D9D"/>
    <w:rsid w:val="009509C2"/>
    <w:rsid w:val="009517C2"/>
    <w:rsid w:val="009545D9"/>
    <w:rsid w:val="00960337"/>
    <w:rsid w:val="009607F4"/>
    <w:rsid w:val="00965984"/>
    <w:rsid w:val="00970982"/>
    <w:rsid w:val="0098658B"/>
    <w:rsid w:val="00994678"/>
    <w:rsid w:val="009A0682"/>
    <w:rsid w:val="009A39DE"/>
    <w:rsid w:val="009A4E7B"/>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3759"/>
    <w:rsid w:val="009F5877"/>
    <w:rsid w:val="009F69EC"/>
    <w:rsid w:val="009F6B9E"/>
    <w:rsid w:val="009F785F"/>
    <w:rsid w:val="00A0128C"/>
    <w:rsid w:val="00A02419"/>
    <w:rsid w:val="00A02560"/>
    <w:rsid w:val="00A03C25"/>
    <w:rsid w:val="00A05ABB"/>
    <w:rsid w:val="00A0603E"/>
    <w:rsid w:val="00A064F7"/>
    <w:rsid w:val="00A0787C"/>
    <w:rsid w:val="00A22FBD"/>
    <w:rsid w:val="00A244A8"/>
    <w:rsid w:val="00A26565"/>
    <w:rsid w:val="00A33FB1"/>
    <w:rsid w:val="00A35679"/>
    <w:rsid w:val="00A35E06"/>
    <w:rsid w:val="00A36A18"/>
    <w:rsid w:val="00A371ED"/>
    <w:rsid w:val="00A37B0C"/>
    <w:rsid w:val="00A4007A"/>
    <w:rsid w:val="00A40F4E"/>
    <w:rsid w:val="00A42789"/>
    <w:rsid w:val="00A45412"/>
    <w:rsid w:val="00A51B8F"/>
    <w:rsid w:val="00A51B9D"/>
    <w:rsid w:val="00A51D8B"/>
    <w:rsid w:val="00A56326"/>
    <w:rsid w:val="00A621D0"/>
    <w:rsid w:val="00A64FEB"/>
    <w:rsid w:val="00A722A6"/>
    <w:rsid w:val="00A81792"/>
    <w:rsid w:val="00A840FE"/>
    <w:rsid w:val="00A84C19"/>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0CF4"/>
    <w:rsid w:val="00AD3CFE"/>
    <w:rsid w:val="00AD579C"/>
    <w:rsid w:val="00AD58DA"/>
    <w:rsid w:val="00AE1369"/>
    <w:rsid w:val="00AE2D38"/>
    <w:rsid w:val="00AE6553"/>
    <w:rsid w:val="00AF108C"/>
    <w:rsid w:val="00B00940"/>
    <w:rsid w:val="00B01CF3"/>
    <w:rsid w:val="00B047A8"/>
    <w:rsid w:val="00B11104"/>
    <w:rsid w:val="00B2271F"/>
    <w:rsid w:val="00B22A9C"/>
    <w:rsid w:val="00B23F1D"/>
    <w:rsid w:val="00B253B2"/>
    <w:rsid w:val="00B25A6A"/>
    <w:rsid w:val="00B25AC7"/>
    <w:rsid w:val="00B32A16"/>
    <w:rsid w:val="00B377C1"/>
    <w:rsid w:val="00B44A15"/>
    <w:rsid w:val="00B45955"/>
    <w:rsid w:val="00B50149"/>
    <w:rsid w:val="00B50EA6"/>
    <w:rsid w:val="00B576A0"/>
    <w:rsid w:val="00B60DAC"/>
    <w:rsid w:val="00B62E74"/>
    <w:rsid w:val="00B6324F"/>
    <w:rsid w:val="00B63B3F"/>
    <w:rsid w:val="00B70B82"/>
    <w:rsid w:val="00B71C22"/>
    <w:rsid w:val="00B71F7F"/>
    <w:rsid w:val="00B727DD"/>
    <w:rsid w:val="00B74719"/>
    <w:rsid w:val="00B76CE0"/>
    <w:rsid w:val="00B80D50"/>
    <w:rsid w:val="00B8347F"/>
    <w:rsid w:val="00B84BE1"/>
    <w:rsid w:val="00B916BA"/>
    <w:rsid w:val="00B936FA"/>
    <w:rsid w:val="00BA1DDF"/>
    <w:rsid w:val="00BA3842"/>
    <w:rsid w:val="00BA4B51"/>
    <w:rsid w:val="00BA7A30"/>
    <w:rsid w:val="00BB0D90"/>
    <w:rsid w:val="00BB1E6C"/>
    <w:rsid w:val="00BB1F7A"/>
    <w:rsid w:val="00BB39AD"/>
    <w:rsid w:val="00BB7FC2"/>
    <w:rsid w:val="00BC0BC6"/>
    <w:rsid w:val="00BC45AF"/>
    <w:rsid w:val="00BC5E89"/>
    <w:rsid w:val="00BC7C23"/>
    <w:rsid w:val="00BD048E"/>
    <w:rsid w:val="00BD0C5B"/>
    <w:rsid w:val="00BD5661"/>
    <w:rsid w:val="00BD7213"/>
    <w:rsid w:val="00BD7252"/>
    <w:rsid w:val="00BE0725"/>
    <w:rsid w:val="00BE0C5C"/>
    <w:rsid w:val="00BE45C7"/>
    <w:rsid w:val="00BE6B27"/>
    <w:rsid w:val="00BF26D6"/>
    <w:rsid w:val="00BF4BED"/>
    <w:rsid w:val="00C01F62"/>
    <w:rsid w:val="00C0414B"/>
    <w:rsid w:val="00C05C3D"/>
    <w:rsid w:val="00C1002F"/>
    <w:rsid w:val="00C1261C"/>
    <w:rsid w:val="00C12CFD"/>
    <w:rsid w:val="00C144AD"/>
    <w:rsid w:val="00C144EB"/>
    <w:rsid w:val="00C15335"/>
    <w:rsid w:val="00C15A6D"/>
    <w:rsid w:val="00C30691"/>
    <w:rsid w:val="00C37D8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4D80"/>
    <w:rsid w:val="00C76A6A"/>
    <w:rsid w:val="00C77D73"/>
    <w:rsid w:val="00C8059D"/>
    <w:rsid w:val="00C868B7"/>
    <w:rsid w:val="00C924CE"/>
    <w:rsid w:val="00C93065"/>
    <w:rsid w:val="00C93EED"/>
    <w:rsid w:val="00CA1A2C"/>
    <w:rsid w:val="00CA2FB0"/>
    <w:rsid w:val="00CA4DB8"/>
    <w:rsid w:val="00CB13FD"/>
    <w:rsid w:val="00CB26D9"/>
    <w:rsid w:val="00CB2E67"/>
    <w:rsid w:val="00CB2FAC"/>
    <w:rsid w:val="00CB4AE1"/>
    <w:rsid w:val="00CB5D79"/>
    <w:rsid w:val="00CC1028"/>
    <w:rsid w:val="00CC1C04"/>
    <w:rsid w:val="00CC6953"/>
    <w:rsid w:val="00CC7DD6"/>
    <w:rsid w:val="00CD11FC"/>
    <w:rsid w:val="00CE0C23"/>
    <w:rsid w:val="00CE3DA4"/>
    <w:rsid w:val="00CE4F19"/>
    <w:rsid w:val="00CF022F"/>
    <w:rsid w:val="00CF067D"/>
    <w:rsid w:val="00CF20B7"/>
    <w:rsid w:val="00CF4B41"/>
    <w:rsid w:val="00CF5DD5"/>
    <w:rsid w:val="00D03D08"/>
    <w:rsid w:val="00D068BD"/>
    <w:rsid w:val="00D12423"/>
    <w:rsid w:val="00D14146"/>
    <w:rsid w:val="00D158F7"/>
    <w:rsid w:val="00D221A2"/>
    <w:rsid w:val="00D22AB0"/>
    <w:rsid w:val="00D24187"/>
    <w:rsid w:val="00D24D9F"/>
    <w:rsid w:val="00D35610"/>
    <w:rsid w:val="00D36519"/>
    <w:rsid w:val="00D40B92"/>
    <w:rsid w:val="00D424F3"/>
    <w:rsid w:val="00D43016"/>
    <w:rsid w:val="00D54CF4"/>
    <w:rsid w:val="00D57848"/>
    <w:rsid w:val="00D60DDE"/>
    <w:rsid w:val="00D67E11"/>
    <w:rsid w:val="00D71BCE"/>
    <w:rsid w:val="00D729DC"/>
    <w:rsid w:val="00D74EC5"/>
    <w:rsid w:val="00D76CD0"/>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4E7C"/>
    <w:rsid w:val="00DC73BD"/>
    <w:rsid w:val="00DD241E"/>
    <w:rsid w:val="00DD3F84"/>
    <w:rsid w:val="00DD49EB"/>
    <w:rsid w:val="00DD4B63"/>
    <w:rsid w:val="00DD65D5"/>
    <w:rsid w:val="00DD6845"/>
    <w:rsid w:val="00DE10EF"/>
    <w:rsid w:val="00DE24C6"/>
    <w:rsid w:val="00DE4763"/>
    <w:rsid w:val="00DE4F3B"/>
    <w:rsid w:val="00DE6410"/>
    <w:rsid w:val="00DF038F"/>
    <w:rsid w:val="00DF1991"/>
    <w:rsid w:val="00DF4672"/>
    <w:rsid w:val="00DF6B60"/>
    <w:rsid w:val="00DF74ED"/>
    <w:rsid w:val="00E04D4B"/>
    <w:rsid w:val="00E06FFC"/>
    <w:rsid w:val="00E14FF8"/>
    <w:rsid w:val="00E211F1"/>
    <w:rsid w:val="00E21210"/>
    <w:rsid w:val="00E22794"/>
    <w:rsid w:val="00E26248"/>
    <w:rsid w:val="00E316BE"/>
    <w:rsid w:val="00E34290"/>
    <w:rsid w:val="00E47F62"/>
    <w:rsid w:val="00E52DA0"/>
    <w:rsid w:val="00E607EF"/>
    <w:rsid w:val="00E61F55"/>
    <w:rsid w:val="00E65D1F"/>
    <w:rsid w:val="00E7238A"/>
    <w:rsid w:val="00E73DFC"/>
    <w:rsid w:val="00E75242"/>
    <w:rsid w:val="00E75CF9"/>
    <w:rsid w:val="00E82F48"/>
    <w:rsid w:val="00E83986"/>
    <w:rsid w:val="00E91868"/>
    <w:rsid w:val="00E93AD2"/>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174E"/>
    <w:rsid w:val="00EE33D0"/>
    <w:rsid w:val="00EE5234"/>
    <w:rsid w:val="00EF2158"/>
    <w:rsid w:val="00EF28D0"/>
    <w:rsid w:val="00EF539E"/>
    <w:rsid w:val="00EF6DB3"/>
    <w:rsid w:val="00F00DE9"/>
    <w:rsid w:val="00F16044"/>
    <w:rsid w:val="00F17697"/>
    <w:rsid w:val="00F2177C"/>
    <w:rsid w:val="00F30A86"/>
    <w:rsid w:val="00F34CBD"/>
    <w:rsid w:val="00F364F3"/>
    <w:rsid w:val="00F370D1"/>
    <w:rsid w:val="00F40DD2"/>
    <w:rsid w:val="00F43916"/>
    <w:rsid w:val="00F516D0"/>
    <w:rsid w:val="00F534A8"/>
    <w:rsid w:val="00F56B24"/>
    <w:rsid w:val="00F56F0E"/>
    <w:rsid w:val="00F6054E"/>
    <w:rsid w:val="00F61202"/>
    <w:rsid w:val="00F616B1"/>
    <w:rsid w:val="00F702B9"/>
    <w:rsid w:val="00F7081E"/>
    <w:rsid w:val="00F70DBE"/>
    <w:rsid w:val="00F7173E"/>
    <w:rsid w:val="00F717DD"/>
    <w:rsid w:val="00F723E4"/>
    <w:rsid w:val="00F72BE9"/>
    <w:rsid w:val="00F7680E"/>
    <w:rsid w:val="00F82235"/>
    <w:rsid w:val="00F84441"/>
    <w:rsid w:val="00F85C10"/>
    <w:rsid w:val="00F87189"/>
    <w:rsid w:val="00F87793"/>
    <w:rsid w:val="00F87926"/>
    <w:rsid w:val="00F902D7"/>
    <w:rsid w:val="00F90333"/>
    <w:rsid w:val="00F94E44"/>
    <w:rsid w:val="00F95DB4"/>
    <w:rsid w:val="00FA5699"/>
    <w:rsid w:val="00FA6CE4"/>
    <w:rsid w:val="00FB086B"/>
    <w:rsid w:val="00FB0B69"/>
    <w:rsid w:val="00FB291B"/>
    <w:rsid w:val="00FB44CE"/>
    <w:rsid w:val="00FB4C24"/>
    <w:rsid w:val="00FD5ECD"/>
    <w:rsid w:val="00FD74F6"/>
    <w:rsid w:val="00FD7EA3"/>
    <w:rsid w:val="00FE5FD3"/>
    <w:rsid w:val="00FE75E2"/>
    <w:rsid w:val="00FF1F5D"/>
    <w:rsid w:val="00FF2E16"/>
    <w:rsid w:val="00FF49F5"/>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7454AD"/>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F2A5-6706-482E-BB3A-4F9C7F06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20</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97</cp:revision>
  <cp:lastPrinted>2020-10-09T04:21:00Z</cp:lastPrinted>
  <dcterms:created xsi:type="dcterms:W3CDTF">2017-03-09T09:29:00Z</dcterms:created>
  <dcterms:modified xsi:type="dcterms:W3CDTF">2020-10-09T04:21:00Z</dcterms:modified>
</cp:coreProperties>
</file>